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4C14CFB" w:rsidP="4F5D5B38" w:rsidRDefault="24C14CFB" w14:paraId="106F04F5" w14:textId="14BF64DA">
      <w:pPr>
        <w:pStyle w:val="NoSpacing"/>
        <w:spacing w:line="259" w:lineRule="auto"/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30"/>
        <w:gridCol w:w="5530"/>
      </w:tblGrid>
      <w:tr w:rsidR="4F5D5B38" w:rsidTr="4F5D5B38" w14:paraId="261BF934" w14:textId="77777777">
        <w:trPr>
          <w:trHeight w:val="300"/>
        </w:trPr>
        <w:tc>
          <w:tcPr>
            <w:tcW w:w="5530" w:type="dxa"/>
          </w:tcPr>
          <w:p w:rsidR="4F5D5B38" w:rsidP="4F5D5B38" w:rsidRDefault="4F5D5B38" w14:paraId="3AC4BDB6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11F2F38A" w14:textId="0D5F9842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Job Title: </w:t>
            </w:r>
            <w:r w:rsidRPr="4F5D5B38">
              <w:rPr>
                <w:sz w:val="22"/>
                <w:szCs w:val="22"/>
              </w:rPr>
              <w:t>Principal Payroll Lead</w:t>
            </w:r>
          </w:p>
          <w:p w:rsidR="4F5D5B38" w:rsidP="4F5D5B38" w:rsidRDefault="4F5D5B38" w14:paraId="1E01054E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204E4CB0" w14:textId="4D9C12C5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Work Location: </w:t>
            </w:r>
            <w:r w:rsidRPr="4F5D5B38">
              <w:rPr>
                <w:sz w:val="22"/>
                <w:szCs w:val="22"/>
              </w:rPr>
              <w:t>Remote, Onsite or Hybrid</w:t>
            </w:r>
          </w:p>
          <w:p w:rsidR="4F5D5B38" w:rsidP="4F5D5B38" w:rsidRDefault="4F5D5B38" w14:paraId="4F7523F2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5697FD07" w14:textId="33B08734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Reports To: </w:t>
            </w:r>
            <w:r w:rsidRPr="4F5D5B38">
              <w:rPr>
                <w:sz w:val="22"/>
                <w:szCs w:val="22"/>
              </w:rPr>
              <w:t>SVP, People &amp; Culture</w:t>
            </w:r>
          </w:p>
          <w:p w:rsidR="4F5D5B38" w:rsidP="4F5D5B38" w:rsidRDefault="4F5D5B38" w14:paraId="6974296C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6CB352C1" w14:textId="7A48F797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Department: </w:t>
            </w:r>
            <w:r w:rsidRPr="4F5D5B38">
              <w:rPr>
                <w:sz w:val="22"/>
                <w:szCs w:val="22"/>
              </w:rPr>
              <w:t>People &amp; Culture</w:t>
            </w:r>
          </w:p>
          <w:p w:rsidR="4F5D5B38" w:rsidP="4F5D5B38" w:rsidRDefault="4F5D5B38" w14:paraId="2825AB17" w14:textId="59F36B14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0" w:type="dxa"/>
          </w:tcPr>
          <w:p w:rsidR="4F5D5B38" w:rsidP="4F5D5B38" w:rsidRDefault="4F5D5B38" w14:paraId="6F622A88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45C64065" w14:textId="6BB50F50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FLSA Status: </w:t>
            </w:r>
            <w:r w:rsidRPr="4F5D5B38">
              <w:rPr>
                <w:sz w:val="22"/>
                <w:szCs w:val="22"/>
              </w:rPr>
              <w:t>Full Time/Salary</w:t>
            </w:r>
          </w:p>
          <w:p w:rsidR="4F5D5B38" w:rsidP="4F5D5B38" w:rsidRDefault="4F5D5B38" w14:paraId="2C9E9598" w14:textId="77777777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:rsidR="4F5D5B38" w:rsidP="4F5D5B38" w:rsidRDefault="4F5D5B38" w14:paraId="42FEDAEE" w14:textId="54E10932">
            <w:pPr>
              <w:pStyle w:val="NoSpacing"/>
              <w:rPr>
                <w:sz w:val="22"/>
                <w:szCs w:val="22"/>
              </w:rPr>
            </w:pPr>
            <w:r w:rsidRPr="4F5D5B38">
              <w:rPr>
                <w:b/>
                <w:bCs/>
                <w:sz w:val="22"/>
                <w:szCs w:val="22"/>
              </w:rPr>
              <w:t xml:space="preserve">Direct Reports: </w:t>
            </w:r>
            <w:r w:rsidRPr="4F5D5B38">
              <w:rPr>
                <w:sz w:val="22"/>
                <w:szCs w:val="22"/>
              </w:rPr>
              <w:t>0</w:t>
            </w:r>
          </w:p>
          <w:p w:rsidR="4F5D5B38" w:rsidP="4F5D5B38" w:rsidRDefault="4F5D5B38" w14:paraId="6DA72F48" w14:textId="721E2EEE">
            <w:pPr>
              <w:pStyle w:val="NoSpacing"/>
              <w:rPr>
                <w:sz w:val="22"/>
                <w:szCs w:val="22"/>
              </w:rPr>
            </w:pPr>
            <w:r>
              <w:br/>
            </w:r>
            <w:r w:rsidRPr="4F5D5B38">
              <w:rPr>
                <w:b/>
                <w:bCs/>
                <w:sz w:val="22"/>
                <w:szCs w:val="22"/>
              </w:rPr>
              <w:t xml:space="preserve">Start Date: </w:t>
            </w:r>
            <w:r w:rsidRPr="4F5D5B38">
              <w:rPr>
                <w:sz w:val="22"/>
                <w:szCs w:val="22"/>
              </w:rPr>
              <w:t>End of Jan/Early February 2025</w:t>
            </w:r>
          </w:p>
          <w:p w:rsidR="4F5D5B38" w:rsidP="4F5D5B38" w:rsidRDefault="4F5D5B38" w14:paraId="4D7B0AB7" w14:textId="25FB94FA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br/>
            </w:r>
            <w:r w:rsidRPr="4F5D5B38">
              <w:rPr>
                <w:b/>
                <w:bCs/>
                <w:sz w:val="22"/>
                <w:szCs w:val="22"/>
              </w:rPr>
              <w:t xml:space="preserve">Pay Range: </w:t>
            </w:r>
            <w:r w:rsidRPr="4F5D5B38">
              <w:rPr>
                <w:sz w:val="22"/>
                <w:szCs w:val="22"/>
              </w:rPr>
              <w:t>$75k to $85k</w:t>
            </w:r>
          </w:p>
        </w:tc>
      </w:tr>
    </w:tbl>
    <w:p w:rsidR="003D772F" w:rsidP="00CF6EB0" w:rsidRDefault="003D772F" w14:paraId="0992D9AE" w14:textId="50F6B370">
      <w:pPr>
        <w:pStyle w:val="NoSpacing"/>
        <w:rPr>
          <w:b/>
          <w:sz w:val="22"/>
          <w:szCs w:val="22"/>
        </w:rPr>
      </w:pPr>
    </w:p>
    <w:p w:rsidRPr="00DF505C" w:rsidR="000153CD" w:rsidP="00CF6EB0" w:rsidRDefault="000153CD" w14:paraId="14157D5B" w14:textId="09610FAB">
      <w:pPr>
        <w:pStyle w:val="NoSpacing"/>
        <w:rPr>
          <w:rFonts w:cstheme="minorHAnsi"/>
          <w:b/>
          <w:bCs/>
          <w:sz w:val="22"/>
          <w:szCs w:val="22"/>
        </w:rPr>
      </w:pPr>
      <w:r w:rsidRPr="00DF505C">
        <w:rPr>
          <w:rFonts w:cstheme="minorHAnsi"/>
          <w:b/>
          <w:bCs/>
          <w:sz w:val="22"/>
          <w:szCs w:val="22"/>
        </w:rPr>
        <w:t>A</w:t>
      </w:r>
      <w:r w:rsidRPr="00DF505C" w:rsidR="00C80FC8">
        <w:rPr>
          <w:rFonts w:cstheme="minorHAnsi"/>
          <w:b/>
          <w:bCs/>
          <w:sz w:val="22"/>
          <w:szCs w:val="22"/>
        </w:rPr>
        <w:t>BOUT US.</w:t>
      </w:r>
    </w:p>
    <w:p w:rsidRPr="00DF505C" w:rsidR="007B385D" w:rsidP="007B385D" w:rsidRDefault="007B385D" w14:paraId="584041DA" w14:textId="671DE28C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Founded in 2004, Inside Edge Commercial Interior Services has earned a reputation for being the premier name in nationwide commercial interior construction projects, specializing in seamless </w:t>
      </w:r>
      <w:r w:rsidRPr="00DF505C" w:rsidR="00AD07BF">
        <w:rPr>
          <w:rFonts w:cstheme="minorHAnsi"/>
          <w:sz w:val="22"/>
          <w:szCs w:val="22"/>
        </w:rPr>
        <w:t>refresh/</w:t>
      </w:r>
      <w:r w:rsidRPr="00DF505C">
        <w:rPr>
          <w:rFonts w:cstheme="minorHAnsi"/>
          <w:sz w:val="22"/>
          <w:szCs w:val="22"/>
        </w:rPr>
        <w:t xml:space="preserve">remodels and new construction. </w:t>
      </w:r>
    </w:p>
    <w:p w:rsidRPr="00DF505C" w:rsidR="007B385D" w:rsidP="007B385D" w:rsidRDefault="007B385D" w14:paraId="77E6ED42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7B385D" w:rsidP="007B385D" w:rsidRDefault="007B385D" w14:paraId="7746B39C" w14:textId="39068DE7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We are </w:t>
      </w:r>
      <w:r w:rsidRPr="00DF505C" w:rsidR="002A08B1">
        <w:rPr>
          <w:rFonts w:cstheme="minorHAnsi"/>
          <w:sz w:val="22"/>
          <w:szCs w:val="22"/>
        </w:rPr>
        <w:t xml:space="preserve">a </w:t>
      </w:r>
      <w:r w:rsidRPr="00DF505C">
        <w:rPr>
          <w:rFonts w:cstheme="minorHAnsi"/>
          <w:sz w:val="22"/>
          <w:szCs w:val="22"/>
        </w:rPr>
        <w:t>customer-centric, innovative partner providing tailored solutions in flooring, fixtures, casework, coatings, and painting. Inside Edge exists to help its customers design, manage and execute interior and exterior solutions.</w:t>
      </w:r>
      <w:r w:rsidRPr="00DF505C" w:rsidR="00FB7B40">
        <w:rPr>
          <w:rFonts w:cstheme="minorHAnsi"/>
          <w:sz w:val="22"/>
          <w:szCs w:val="22"/>
        </w:rPr>
        <w:t xml:space="preserve"> </w:t>
      </w:r>
      <w:r w:rsidRPr="00DF505C">
        <w:rPr>
          <w:rFonts w:cstheme="minorHAnsi"/>
          <w:sz w:val="22"/>
          <w:szCs w:val="22"/>
        </w:rPr>
        <w:t xml:space="preserve">With decades of experience managing complex, multi-location trade programs and projects, Inside Edge has mastered the art of scaling with precision, ensuring rapid execution and a seamless customer experience. </w:t>
      </w:r>
    </w:p>
    <w:p w:rsidRPr="00DF505C" w:rsidR="00440090" w:rsidP="00CF6EB0" w:rsidRDefault="00440090" w14:paraId="6F16AFFE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0153CD" w:rsidP="00CF6EB0" w:rsidRDefault="00BE7B38" w14:paraId="69680664" w14:textId="432B77CF">
      <w:pPr>
        <w:pStyle w:val="NoSpacing"/>
        <w:rPr>
          <w:sz w:val="22"/>
          <w:szCs w:val="22"/>
        </w:rPr>
      </w:pPr>
      <w:r w:rsidRPr="4F5D5B38">
        <w:rPr>
          <w:sz w:val="22"/>
          <w:szCs w:val="22"/>
        </w:rPr>
        <w:t>Inside Edge has been proudly employee owned since 2014. W</w:t>
      </w:r>
      <w:r w:rsidRPr="4F5D5B38" w:rsidR="000153CD">
        <w:rPr>
          <w:sz w:val="22"/>
          <w:szCs w:val="22"/>
        </w:rPr>
        <w:t>e are empowered to deliver a</w:t>
      </w:r>
      <w:r w:rsidRPr="4F5D5B38" w:rsidR="00FD5E52">
        <w:rPr>
          <w:sz w:val="22"/>
          <w:szCs w:val="22"/>
        </w:rPr>
        <w:t>n exceptional</w:t>
      </w:r>
      <w:r w:rsidRPr="4F5D5B38" w:rsidR="00BD30DF">
        <w:rPr>
          <w:sz w:val="22"/>
          <w:szCs w:val="22"/>
        </w:rPr>
        <w:t xml:space="preserve"> </w:t>
      </w:r>
      <w:r w:rsidRPr="4F5D5B38" w:rsidR="000153CD">
        <w:rPr>
          <w:sz w:val="22"/>
          <w:szCs w:val="22"/>
        </w:rPr>
        <w:t>customer experience. Our culture</w:t>
      </w:r>
      <w:r w:rsidRPr="4F5D5B38">
        <w:rPr>
          <w:sz w:val="22"/>
          <w:szCs w:val="22"/>
        </w:rPr>
        <w:t>,</w:t>
      </w:r>
      <w:r w:rsidRPr="4F5D5B38" w:rsidR="000153CD">
        <w:rPr>
          <w:sz w:val="22"/>
          <w:szCs w:val="22"/>
        </w:rPr>
        <w:t xml:space="preserve"> rooted in collaboration and innovation</w:t>
      </w:r>
      <w:r w:rsidRPr="4F5D5B38">
        <w:rPr>
          <w:sz w:val="22"/>
          <w:szCs w:val="22"/>
        </w:rPr>
        <w:t>,</w:t>
      </w:r>
      <w:r w:rsidRPr="4F5D5B38" w:rsidR="000153CD">
        <w:rPr>
          <w:sz w:val="22"/>
          <w:szCs w:val="22"/>
        </w:rPr>
        <w:t xml:space="preserve"> fosters an environment of growth, engagement, and high performance, where people </w:t>
      </w:r>
      <w:r w:rsidRPr="4F5D5B38" w:rsidR="003E1C49">
        <w:rPr>
          <w:sz w:val="22"/>
          <w:szCs w:val="22"/>
        </w:rPr>
        <w:t>are encouraged to bring their unique</w:t>
      </w:r>
      <w:r w:rsidRPr="4F5D5B38" w:rsidR="000153CD">
        <w:rPr>
          <w:sz w:val="22"/>
          <w:szCs w:val="22"/>
        </w:rPr>
        <w:t xml:space="preserve"> skills and talents.</w:t>
      </w:r>
      <w:r w:rsidRPr="4F5D5B38" w:rsidR="00BD30DF">
        <w:rPr>
          <w:sz w:val="22"/>
          <w:szCs w:val="22"/>
        </w:rPr>
        <w:t xml:space="preserve"> Whether </w:t>
      </w:r>
      <w:r w:rsidRPr="4F5D5B38">
        <w:rPr>
          <w:sz w:val="22"/>
          <w:szCs w:val="22"/>
        </w:rPr>
        <w:t>caring for</w:t>
      </w:r>
      <w:r w:rsidRPr="4F5D5B38" w:rsidR="00D040BE">
        <w:rPr>
          <w:sz w:val="22"/>
          <w:szCs w:val="22"/>
        </w:rPr>
        <w:t xml:space="preserve"> our customers, troubleshoot</w:t>
      </w:r>
      <w:r w:rsidRPr="4F5D5B38">
        <w:rPr>
          <w:sz w:val="22"/>
          <w:szCs w:val="22"/>
        </w:rPr>
        <w:t>ing</w:t>
      </w:r>
      <w:r w:rsidRPr="4F5D5B38" w:rsidR="00D040BE">
        <w:rPr>
          <w:sz w:val="22"/>
          <w:szCs w:val="22"/>
        </w:rPr>
        <w:t xml:space="preserve"> issues, giv</w:t>
      </w:r>
      <w:r w:rsidRPr="4F5D5B38">
        <w:rPr>
          <w:sz w:val="22"/>
          <w:szCs w:val="22"/>
        </w:rPr>
        <w:t>ing</w:t>
      </w:r>
      <w:r w:rsidRPr="4F5D5B38" w:rsidR="00D040BE">
        <w:rPr>
          <w:sz w:val="22"/>
          <w:szCs w:val="22"/>
        </w:rPr>
        <w:t xml:space="preserve"> back 1% of our profits to </w:t>
      </w:r>
      <w:r w:rsidRPr="4F5D5B38" w:rsidR="0C571198">
        <w:rPr>
          <w:sz w:val="22"/>
          <w:szCs w:val="22"/>
        </w:rPr>
        <w:t>our</w:t>
      </w:r>
      <w:r w:rsidRPr="4F5D5B38" w:rsidR="00D040BE">
        <w:rPr>
          <w:sz w:val="22"/>
          <w:szCs w:val="22"/>
        </w:rPr>
        <w:t xml:space="preserve"> community, or invest</w:t>
      </w:r>
      <w:r w:rsidRPr="4F5D5B38">
        <w:rPr>
          <w:sz w:val="22"/>
          <w:szCs w:val="22"/>
        </w:rPr>
        <w:t>ing</w:t>
      </w:r>
      <w:r w:rsidRPr="4F5D5B38" w:rsidR="00D040BE">
        <w:rPr>
          <w:sz w:val="22"/>
          <w:szCs w:val="22"/>
        </w:rPr>
        <w:t xml:space="preserve"> in responsible and sustainable product solutions, Inside Edge </w:t>
      </w:r>
      <w:r w:rsidRPr="4F5D5B38" w:rsidR="00D01A74">
        <w:rPr>
          <w:sz w:val="22"/>
          <w:szCs w:val="22"/>
        </w:rPr>
        <w:t xml:space="preserve">fiercely believes </w:t>
      </w:r>
      <w:r w:rsidRPr="4F5D5B38">
        <w:rPr>
          <w:sz w:val="22"/>
          <w:szCs w:val="22"/>
        </w:rPr>
        <w:t>in fulfilling profit with purpose.</w:t>
      </w:r>
    </w:p>
    <w:p w:rsidRPr="00DF505C" w:rsidR="00C6085E" w:rsidP="00CF6EB0" w:rsidRDefault="00C6085E" w14:paraId="14801E16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0075B1" w:rsidP="00CF6EB0" w:rsidRDefault="005B1E10" w14:paraId="19345FDA" w14:textId="4F1CAF67">
      <w:pPr>
        <w:pStyle w:val="NoSpacing"/>
        <w:rPr>
          <w:rFonts w:cstheme="minorHAnsi"/>
          <w:b/>
          <w:bCs/>
          <w:sz w:val="22"/>
          <w:szCs w:val="22"/>
        </w:rPr>
      </w:pPr>
      <w:r w:rsidRPr="00DF505C">
        <w:rPr>
          <w:rFonts w:cstheme="minorHAnsi"/>
          <w:b/>
          <w:bCs/>
          <w:sz w:val="22"/>
          <w:szCs w:val="22"/>
        </w:rPr>
        <w:t>A</w:t>
      </w:r>
      <w:r w:rsidRPr="00DF505C" w:rsidR="00C80FC8">
        <w:rPr>
          <w:rFonts w:cstheme="minorHAnsi"/>
          <w:b/>
          <w:bCs/>
          <w:sz w:val="22"/>
          <w:szCs w:val="22"/>
        </w:rPr>
        <w:t>BOUT THE ROLE.</w:t>
      </w:r>
    </w:p>
    <w:p w:rsidRPr="00986C46" w:rsidR="00986C46" w:rsidP="00986C46" w:rsidRDefault="00986C46" w14:paraId="0C41F6CC" w14:textId="44592E47">
      <w:pPr>
        <w:pStyle w:val="NoSpacing"/>
        <w:rPr>
          <w:rFonts w:cstheme="minorHAnsi"/>
          <w:sz w:val="22"/>
          <w:szCs w:val="22"/>
        </w:rPr>
      </w:pPr>
      <w:r w:rsidRPr="00986C46">
        <w:rPr>
          <w:rFonts w:cstheme="minorHAnsi"/>
          <w:sz w:val="22"/>
          <w:szCs w:val="22"/>
        </w:rPr>
        <w:t xml:space="preserve">You will be responsible to process pay for an organization of </w:t>
      </w:r>
      <w:proofErr w:type="spellStart"/>
      <w:r w:rsidRPr="00986C46">
        <w:rPr>
          <w:rFonts w:cstheme="minorHAnsi"/>
          <w:sz w:val="22"/>
          <w:szCs w:val="22"/>
        </w:rPr>
        <w:t>aprox</w:t>
      </w:r>
      <w:proofErr w:type="spellEnd"/>
      <w:r w:rsidRPr="00986C46">
        <w:rPr>
          <w:rFonts w:cstheme="minorHAnsi"/>
          <w:sz w:val="22"/>
          <w:szCs w:val="22"/>
        </w:rPr>
        <w:t>. 190 employees, located across seven of the United States</w:t>
      </w:r>
      <w:r w:rsidRPr="00DF505C" w:rsidR="00EF700A">
        <w:rPr>
          <w:rFonts w:cstheme="minorHAnsi"/>
          <w:sz w:val="22"/>
          <w:szCs w:val="22"/>
        </w:rPr>
        <w:t xml:space="preserve"> and Canada</w:t>
      </w:r>
      <w:r w:rsidRPr="00986C46">
        <w:rPr>
          <w:rFonts w:cstheme="minorHAnsi"/>
          <w:sz w:val="22"/>
          <w:szCs w:val="22"/>
        </w:rPr>
        <w:t xml:space="preserve">. Our employee population is a diverse blend of exempt/hourly, contract, commission and revenue producing. In addition to run state pay </w:t>
      </w:r>
      <w:r w:rsidRPr="00DF505C" w:rsidR="00DF505C">
        <w:rPr>
          <w:rFonts w:cstheme="minorHAnsi"/>
          <w:sz w:val="22"/>
          <w:szCs w:val="22"/>
        </w:rPr>
        <w:t>processing</w:t>
      </w:r>
      <w:r w:rsidRPr="00986C46">
        <w:rPr>
          <w:rFonts w:cstheme="minorHAnsi"/>
          <w:sz w:val="22"/>
          <w:szCs w:val="22"/>
        </w:rPr>
        <w:t xml:space="preserve">, you will be responsible to process year end reports, regularly review and communicate state/federal compliance standards, and support urgent pay requests.​ </w:t>
      </w:r>
      <w:r w:rsidRPr="00DF505C">
        <w:rPr>
          <w:rFonts w:cstheme="minorHAnsi"/>
          <w:sz w:val="22"/>
          <w:szCs w:val="22"/>
        </w:rPr>
        <w:t>Additionally, you</w:t>
      </w:r>
      <w:r w:rsidRPr="00986C46">
        <w:rPr>
          <w:rFonts w:cstheme="minorHAnsi"/>
          <w:sz w:val="22"/>
          <w:szCs w:val="22"/>
        </w:rPr>
        <w:t xml:space="preserve"> will </w:t>
      </w:r>
      <w:r w:rsidRPr="00DF505C">
        <w:rPr>
          <w:rFonts w:cstheme="minorHAnsi"/>
          <w:sz w:val="22"/>
          <w:szCs w:val="22"/>
        </w:rPr>
        <w:t>be relied upon</w:t>
      </w:r>
      <w:r w:rsidRPr="00986C46">
        <w:rPr>
          <w:rFonts w:cstheme="minorHAnsi"/>
          <w:sz w:val="22"/>
          <w:szCs w:val="22"/>
        </w:rPr>
        <w:t xml:space="preserve"> to consult on </w:t>
      </w:r>
      <w:r w:rsidRPr="00DF505C" w:rsidR="00DF505C">
        <w:rPr>
          <w:rFonts w:cstheme="minorHAnsi"/>
          <w:sz w:val="22"/>
          <w:szCs w:val="22"/>
        </w:rPr>
        <w:t>employee pay</w:t>
      </w:r>
      <w:r w:rsidRPr="00986C46">
        <w:rPr>
          <w:rFonts w:cstheme="minorHAnsi"/>
          <w:sz w:val="22"/>
          <w:szCs w:val="22"/>
        </w:rPr>
        <w:t xml:space="preserve"> </w:t>
      </w:r>
      <w:proofErr w:type="gramStart"/>
      <w:r w:rsidRPr="00986C46">
        <w:rPr>
          <w:rFonts w:cstheme="minorHAnsi"/>
          <w:sz w:val="22"/>
          <w:szCs w:val="22"/>
        </w:rPr>
        <w:t>scenarios, and</w:t>
      </w:r>
      <w:proofErr w:type="gramEnd"/>
      <w:r w:rsidRPr="00986C46">
        <w:rPr>
          <w:rFonts w:cstheme="minorHAnsi"/>
          <w:sz w:val="22"/>
          <w:szCs w:val="22"/>
        </w:rPr>
        <w:t xml:space="preserve"> participate in special projects as needed. </w:t>
      </w:r>
    </w:p>
    <w:p w:rsidRPr="00DF505C" w:rsidR="000153CD" w:rsidP="00CF6EB0" w:rsidRDefault="000153CD" w14:paraId="7DB43628" w14:textId="6ACB6354">
      <w:pPr>
        <w:pStyle w:val="NoSpacing"/>
        <w:rPr>
          <w:rFonts w:cstheme="minorHAnsi"/>
          <w:sz w:val="22"/>
          <w:szCs w:val="22"/>
        </w:rPr>
      </w:pPr>
    </w:p>
    <w:p w:rsidRPr="00DF505C" w:rsidR="000153CD" w:rsidP="00CF6EB0" w:rsidRDefault="000153CD" w14:paraId="3EA3CECD" w14:textId="1126C477">
      <w:pPr>
        <w:pStyle w:val="NoSpacing"/>
        <w:rPr>
          <w:rFonts w:cstheme="minorHAnsi"/>
          <w:b/>
          <w:bCs/>
          <w:sz w:val="22"/>
          <w:szCs w:val="22"/>
        </w:rPr>
      </w:pPr>
      <w:r w:rsidRPr="00DF505C">
        <w:rPr>
          <w:rFonts w:cstheme="minorHAnsi"/>
          <w:b/>
          <w:bCs/>
          <w:sz w:val="22"/>
          <w:szCs w:val="22"/>
        </w:rPr>
        <w:t>KEY RESPONSIBLITIES</w:t>
      </w:r>
      <w:r w:rsidRPr="00DF505C" w:rsidR="00C80FC8">
        <w:rPr>
          <w:rFonts w:cstheme="minorHAnsi"/>
          <w:b/>
          <w:bCs/>
          <w:sz w:val="22"/>
          <w:szCs w:val="22"/>
        </w:rPr>
        <w:t>.</w:t>
      </w:r>
    </w:p>
    <w:p w:rsidRPr="00DF505C" w:rsidR="000B03C2" w:rsidP="00CF6EB0" w:rsidRDefault="000B03C2" w14:paraId="6A5AE1C9" w14:textId="77777777">
      <w:pPr>
        <w:pStyle w:val="NoSpacing"/>
        <w:rPr>
          <w:rFonts w:cstheme="minorHAnsi"/>
          <w:b/>
          <w:bCs/>
          <w:sz w:val="22"/>
          <w:szCs w:val="22"/>
        </w:rPr>
      </w:pPr>
    </w:p>
    <w:p w:rsidRPr="00DF505C" w:rsidR="000B03C2" w:rsidP="00CF6EB0" w:rsidRDefault="000B03C2" w14:paraId="57A935B3" w14:textId="043B4F5F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Operational Execution:</w:t>
      </w:r>
    </w:p>
    <w:p w:rsidRPr="00DF505C" w:rsidR="0012763E" w:rsidP="000640D0" w:rsidRDefault="0012763E" w14:paraId="27519DE1" w14:textId="1854E47A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Process weekly/bi-weekly pay for 190 employees plus contractors</w:t>
      </w:r>
    </w:p>
    <w:p w:rsidRPr="00DF505C" w:rsidR="000640D0" w:rsidP="000640D0" w:rsidRDefault="000640D0" w14:paraId="71A0F72B" w14:textId="4E8A6997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Calculate wages, vacation/sick and safe time accruals, benefits and insurance, and other relevant deductions</w:t>
      </w:r>
    </w:p>
    <w:p w:rsidRPr="00DF505C" w:rsidR="00CF6662" w:rsidP="00F73AAC" w:rsidRDefault="00513891" w14:paraId="76C1CAAA" w14:textId="0A5738C9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Support all employee </w:t>
      </w:r>
      <w:r w:rsidRPr="00DF505C" w:rsidR="005C6FF0">
        <w:rPr>
          <w:rFonts w:cstheme="minorHAnsi"/>
          <w:sz w:val="22"/>
          <w:szCs w:val="22"/>
        </w:rPr>
        <w:t>questions and processing requests related to earnings, taxes, deductions, leaves, disability and non-taxable wages</w:t>
      </w:r>
    </w:p>
    <w:p w:rsidRPr="00DF505C" w:rsidR="005C6FF0" w:rsidP="00F73AAC" w:rsidRDefault="005C6FF0" w14:paraId="77EE17C7" w14:textId="7579A7AD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Support specialized pay requests </w:t>
      </w:r>
      <w:r w:rsidRPr="00DF505C" w:rsidR="00425595">
        <w:rPr>
          <w:rFonts w:cstheme="minorHAnsi"/>
          <w:sz w:val="22"/>
          <w:szCs w:val="22"/>
        </w:rPr>
        <w:t>as need arises (ex; separation pay, closure pay, crisis pay, etc.)</w:t>
      </w:r>
    </w:p>
    <w:p w:rsidRPr="00DF505C" w:rsidR="00425595" w:rsidP="00425595" w:rsidRDefault="00425595" w14:paraId="22DC3175" w14:textId="0FBC04D0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Prepare, monitor and analyze payroll reports</w:t>
      </w:r>
    </w:p>
    <w:p w:rsidRPr="00DF505C" w:rsidR="00425595" w:rsidP="00F73AAC" w:rsidRDefault="008133FF" w14:paraId="3C9E602B" w14:textId="4E1B1B9B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Manage year-end processes and ensure W2 </w:t>
      </w:r>
      <w:r w:rsidRPr="00DF505C" w:rsidR="00A441C0">
        <w:rPr>
          <w:rFonts w:cstheme="minorHAnsi"/>
          <w:sz w:val="22"/>
          <w:szCs w:val="22"/>
        </w:rPr>
        <w:t>records are accurate and complete.</w:t>
      </w:r>
    </w:p>
    <w:p w:rsidRPr="00DF505C" w:rsidR="000B03C2" w:rsidP="000B03C2" w:rsidRDefault="000B03C2" w14:paraId="195F8B5B" w14:textId="77777777">
      <w:pPr>
        <w:pStyle w:val="NoSpacing"/>
        <w:ind w:left="720"/>
        <w:rPr>
          <w:rFonts w:cstheme="minorHAnsi"/>
          <w:sz w:val="22"/>
          <w:szCs w:val="22"/>
        </w:rPr>
      </w:pPr>
    </w:p>
    <w:p w:rsidRPr="00DF505C" w:rsidR="000B03C2" w:rsidP="000B03C2" w:rsidRDefault="000B03C2" w14:paraId="7E4E6D1E" w14:textId="6CD39E19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Continuous Improvement:</w:t>
      </w:r>
    </w:p>
    <w:p w:rsidRPr="00DF505C" w:rsidR="00410A91" w:rsidP="00F73AAC" w:rsidRDefault="00410A91" w14:paraId="6CA5B209" w14:textId="37E98A3D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Regularly review and propose payroll process improvements</w:t>
      </w:r>
    </w:p>
    <w:p w:rsidRPr="00DF505C" w:rsidR="00A441C0" w:rsidP="00F73AAC" w:rsidRDefault="00A441C0" w14:paraId="4EE10904" w14:textId="4C64208D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Build expertise in payroll system and look for system efficiencies as needed</w:t>
      </w:r>
    </w:p>
    <w:p w:rsidRPr="00DF505C" w:rsidR="00E47263" w:rsidP="00F73AAC" w:rsidRDefault="00E47263" w14:paraId="78D9F61B" w14:textId="00E072EF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Regularly identify and communicate payroll trends and recommend areas of improvement</w:t>
      </w:r>
    </w:p>
    <w:p w:rsidRPr="00DF505C" w:rsidR="00BF279B" w:rsidP="00F73AAC" w:rsidRDefault="00BF279B" w14:paraId="3821F1DB" w14:textId="727E669F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lastRenderedPageBreak/>
        <w:t>Stay up to date on local, State and Federal pay and tax regulations, and communication/execute process improvements as needed</w:t>
      </w:r>
    </w:p>
    <w:p w:rsidRPr="00DF505C" w:rsidR="00055317" w:rsidP="000B03C2" w:rsidRDefault="00055317" w14:paraId="76A4E6E0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0B03C2" w:rsidP="000B03C2" w:rsidRDefault="000B03C2" w14:paraId="7AD30498" w14:textId="74FE9698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Team Development:</w:t>
      </w:r>
    </w:p>
    <w:p w:rsidRPr="00DF505C" w:rsidR="000B03C2" w:rsidP="000B03C2" w:rsidRDefault="00A83792" w14:paraId="6ACEADFA" w14:textId="0989D066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Act as point of contact for all</w:t>
      </w:r>
      <w:r w:rsidRPr="00DF505C" w:rsidR="00880BF9">
        <w:rPr>
          <w:rFonts w:cstheme="minorHAnsi"/>
          <w:sz w:val="22"/>
          <w:szCs w:val="22"/>
        </w:rPr>
        <w:t xml:space="preserve"> </w:t>
      </w:r>
      <w:proofErr w:type="gramStart"/>
      <w:r w:rsidRPr="00DF505C" w:rsidR="002467AD">
        <w:rPr>
          <w:rFonts w:cstheme="minorHAnsi"/>
          <w:sz w:val="22"/>
          <w:szCs w:val="22"/>
        </w:rPr>
        <w:t>employee</w:t>
      </w:r>
      <w:proofErr w:type="gramEnd"/>
      <w:r w:rsidRPr="00DF505C" w:rsidR="002467AD">
        <w:rPr>
          <w:rFonts w:cstheme="minorHAnsi"/>
          <w:sz w:val="22"/>
          <w:szCs w:val="22"/>
        </w:rPr>
        <w:t xml:space="preserve"> pay related inquiries or needs</w:t>
      </w:r>
    </w:p>
    <w:p w:rsidRPr="00DF505C" w:rsidR="006F366C" w:rsidP="000B03C2" w:rsidRDefault="006F366C" w14:paraId="103BE1C4" w14:textId="64113518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Maintain accurate employee records and keep employment </w:t>
      </w:r>
      <w:r w:rsidRPr="00DF505C" w:rsidR="002467AD">
        <w:rPr>
          <w:rFonts w:cstheme="minorHAnsi"/>
          <w:sz w:val="22"/>
          <w:szCs w:val="22"/>
        </w:rPr>
        <w:t>pay data</w:t>
      </w:r>
      <w:r w:rsidRPr="00DF505C">
        <w:rPr>
          <w:rFonts w:cstheme="minorHAnsi"/>
          <w:sz w:val="22"/>
          <w:szCs w:val="22"/>
        </w:rPr>
        <w:t xml:space="preserve"> accessible, organized and up to date</w:t>
      </w:r>
    </w:p>
    <w:p w:rsidRPr="00DF505C" w:rsidR="00BF279B" w:rsidP="000B03C2" w:rsidRDefault="00BF279B" w14:paraId="3BB35D9E" w14:textId="5354D403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Educate employees and partners on pay r</w:t>
      </w:r>
      <w:r w:rsidRPr="00DF505C" w:rsidR="005262E8">
        <w:rPr>
          <w:rFonts w:cstheme="minorHAnsi"/>
          <w:sz w:val="22"/>
          <w:szCs w:val="22"/>
        </w:rPr>
        <w:t>egulations and/or pay systems usages</w:t>
      </w:r>
    </w:p>
    <w:p w:rsidRPr="00DF505C" w:rsidR="00880BF9" w:rsidP="00D13F33" w:rsidRDefault="00880BF9" w14:paraId="6903ED08" w14:textId="032EB463">
      <w:pPr>
        <w:pStyle w:val="NoSpacing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Partner closely with </w:t>
      </w:r>
      <w:r w:rsidRPr="00DF505C" w:rsidR="002467AD">
        <w:rPr>
          <w:rFonts w:cstheme="minorHAnsi"/>
          <w:sz w:val="22"/>
          <w:szCs w:val="22"/>
        </w:rPr>
        <w:t>the People &amp; Culture team</w:t>
      </w:r>
      <w:r w:rsidRPr="00DF505C">
        <w:rPr>
          <w:rFonts w:cstheme="minorHAnsi"/>
          <w:sz w:val="22"/>
          <w:szCs w:val="22"/>
        </w:rPr>
        <w:t xml:space="preserve"> to </w:t>
      </w:r>
      <w:r w:rsidRPr="00DF505C" w:rsidR="002467AD">
        <w:rPr>
          <w:rFonts w:cstheme="minorHAnsi"/>
          <w:sz w:val="22"/>
          <w:szCs w:val="22"/>
        </w:rPr>
        <w:t xml:space="preserve">deliver a </w:t>
      </w:r>
      <w:r w:rsidRPr="00DF505C" w:rsidR="008133FF">
        <w:rPr>
          <w:rFonts w:cstheme="minorHAnsi"/>
          <w:sz w:val="22"/>
          <w:szCs w:val="22"/>
        </w:rPr>
        <w:t>strong, consistent people experience to all employees</w:t>
      </w:r>
    </w:p>
    <w:p w:rsidRPr="00DF505C" w:rsidR="006F366C" w:rsidP="006F366C" w:rsidRDefault="006F366C" w14:paraId="250912D0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6F366C" w:rsidP="006F366C" w:rsidRDefault="006F366C" w14:paraId="34335744" w14:textId="76217B1B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Other duties as assigned.</w:t>
      </w:r>
    </w:p>
    <w:p w:rsidRPr="00DF505C" w:rsidR="00EB3251" w:rsidP="00CF6EB0" w:rsidRDefault="00EB3251" w14:paraId="03B67897" w14:textId="77777777">
      <w:pPr>
        <w:pStyle w:val="NoSpacing"/>
        <w:rPr>
          <w:rFonts w:cstheme="minorHAnsi"/>
          <w:b/>
          <w:bCs/>
          <w:sz w:val="22"/>
          <w:szCs w:val="22"/>
        </w:rPr>
      </w:pPr>
    </w:p>
    <w:p w:rsidRPr="00DF505C" w:rsidR="00594716" w:rsidP="00CF6EB0" w:rsidRDefault="00914DCA" w14:paraId="41B04D32" w14:textId="0DDF17C9">
      <w:pPr>
        <w:pStyle w:val="NoSpacing"/>
        <w:rPr>
          <w:rFonts w:cstheme="minorHAnsi"/>
          <w:b/>
          <w:bCs/>
          <w:sz w:val="22"/>
          <w:szCs w:val="22"/>
        </w:rPr>
      </w:pPr>
      <w:r w:rsidRPr="00DF505C">
        <w:rPr>
          <w:rFonts w:cstheme="minorHAnsi"/>
          <w:b/>
          <w:bCs/>
          <w:sz w:val="22"/>
          <w:szCs w:val="22"/>
        </w:rPr>
        <w:t>EXPERIENCE</w:t>
      </w:r>
      <w:r w:rsidRPr="00DF505C" w:rsidR="002217EE">
        <w:rPr>
          <w:rFonts w:cstheme="minorHAnsi"/>
          <w:b/>
          <w:bCs/>
          <w:sz w:val="22"/>
          <w:szCs w:val="22"/>
        </w:rPr>
        <w:t>.</w:t>
      </w:r>
    </w:p>
    <w:p w:rsidRPr="00DF505C" w:rsidR="0074102D" w:rsidP="00A93E26" w:rsidRDefault="0074102D" w14:paraId="3CB232D9" w14:textId="77777777">
      <w:pPr>
        <w:pStyle w:val="NoSpacing"/>
        <w:ind w:left="720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 xml:space="preserve"> </w:t>
      </w:r>
    </w:p>
    <w:p w:rsidRPr="00DF505C" w:rsidR="00AF20E3" w:rsidP="00AF20E3" w:rsidRDefault="00AF20E3" w14:paraId="7D5B9509" w14:textId="0C20D269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Required:</w:t>
      </w:r>
    </w:p>
    <w:p w:rsidRPr="00840B27" w:rsidR="00840B27" w:rsidP="00840B27" w:rsidRDefault="00840B27" w14:paraId="29FA653D" w14:textId="7C41F151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Minimum 5</w:t>
      </w:r>
      <w:r w:rsidRPr="00DF505C">
        <w:rPr>
          <w:rFonts w:cstheme="minorHAnsi"/>
          <w:sz w:val="22"/>
          <w:szCs w:val="22"/>
        </w:rPr>
        <w:t>-10</w:t>
      </w:r>
      <w:r w:rsidRPr="00840B27">
        <w:rPr>
          <w:rFonts w:cstheme="minorHAnsi"/>
          <w:sz w:val="22"/>
          <w:szCs w:val="22"/>
        </w:rPr>
        <w:t xml:space="preserve"> years payroll experience and proficiency with </w:t>
      </w:r>
      <w:r w:rsidRPr="00DF505C" w:rsidR="00C8402E">
        <w:rPr>
          <w:rFonts w:cstheme="minorHAnsi"/>
          <w:sz w:val="22"/>
          <w:szCs w:val="22"/>
        </w:rPr>
        <w:t>HR/</w:t>
      </w:r>
      <w:r w:rsidRPr="00840B27">
        <w:rPr>
          <w:rFonts w:cstheme="minorHAnsi"/>
          <w:sz w:val="22"/>
          <w:szCs w:val="22"/>
        </w:rPr>
        <w:t>payroll systems</w:t>
      </w:r>
    </w:p>
    <w:p w:rsidRPr="00840B27" w:rsidR="00840B27" w:rsidP="00840B27" w:rsidRDefault="00840B27" w14:paraId="060AAEC8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Meticulous attention to detail</w:t>
      </w:r>
    </w:p>
    <w:p w:rsidRPr="00840B27" w:rsidR="00840B27" w:rsidP="00840B27" w:rsidRDefault="00840B27" w14:paraId="62DFD08F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 xml:space="preserve">Comprehensive understanding of federal, state and local labor </w:t>
      </w:r>
      <w:proofErr w:type="gramStart"/>
      <w:r w:rsidRPr="00840B27">
        <w:rPr>
          <w:rFonts w:cstheme="minorHAnsi"/>
          <w:sz w:val="22"/>
          <w:szCs w:val="22"/>
        </w:rPr>
        <w:t>pay</w:t>
      </w:r>
      <w:proofErr w:type="gramEnd"/>
      <w:r w:rsidRPr="00840B27">
        <w:rPr>
          <w:rFonts w:cstheme="minorHAnsi"/>
          <w:sz w:val="22"/>
          <w:szCs w:val="22"/>
        </w:rPr>
        <w:t xml:space="preserve"> and compliance standards</w:t>
      </w:r>
    </w:p>
    <w:p w:rsidRPr="00840B27" w:rsidR="00840B27" w:rsidP="00840B27" w:rsidRDefault="00840B27" w14:paraId="3F50F25A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Strong communicator</w:t>
      </w:r>
    </w:p>
    <w:p w:rsidRPr="00840B27" w:rsidR="00840B27" w:rsidP="00840B27" w:rsidRDefault="00840B27" w14:paraId="1F6E342C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Problem solver</w:t>
      </w:r>
    </w:p>
    <w:p w:rsidRPr="00840B27" w:rsidR="00840B27" w:rsidP="00840B27" w:rsidRDefault="00840B27" w14:paraId="61D44EC7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Acts with urgency</w:t>
      </w:r>
    </w:p>
    <w:p w:rsidRPr="00840B27" w:rsidR="00840B27" w:rsidP="00840B27" w:rsidRDefault="00840B27" w14:paraId="28DF1D7C" w14:textId="77777777">
      <w:pPr>
        <w:pStyle w:val="NoSpacing"/>
        <w:numPr>
          <w:ilvl w:val="0"/>
          <w:numId w:val="48"/>
        </w:numPr>
        <w:rPr>
          <w:rFonts w:cstheme="minorHAnsi"/>
          <w:sz w:val="22"/>
          <w:szCs w:val="22"/>
        </w:rPr>
      </w:pPr>
      <w:r w:rsidRPr="00840B27">
        <w:rPr>
          <w:rFonts w:cstheme="minorHAnsi"/>
          <w:sz w:val="22"/>
          <w:szCs w:val="22"/>
        </w:rPr>
        <w:t>Ability to handle sensitive information with confidentiality and discretion</w:t>
      </w:r>
    </w:p>
    <w:p w:rsidRPr="00DF505C" w:rsidR="00AF20E3" w:rsidP="00AF20E3" w:rsidRDefault="00AF20E3" w14:paraId="1D4BA8B8" w14:textId="77777777">
      <w:pPr>
        <w:pStyle w:val="NoSpacing"/>
        <w:rPr>
          <w:rFonts w:cstheme="minorHAnsi"/>
          <w:sz w:val="22"/>
          <w:szCs w:val="22"/>
        </w:rPr>
      </w:pPr>
    </w:p>
    <w:p w:rsidRPr="00DF505C" w:rsidR="00AF20E3" w:rsidP="00AF20E3" w:rsidRDefault="00AF20E3" w14:paraId="281CFF7D" w14:textId="57B2C80D">
      <w:pPr>
        <w:pStyle w:val="NoSpacing"/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Desired:</w:t>
      </w:r>
    </w:p>
    <w:p w:rsidRPr="001D15F3" w:rsidR="001D15F3" w:rsidP="001D15F3" w:rsidRDefault="001D15F3" w14:paraId="632EECAE" w14:textId="77777777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1D15F3">
        <w:rPr>
          <w:rFonts w:cstheme="minorHAnsi"/>
          <w:sz w:val="22"/>
          <w:szCs w:val="22"/>
        </w:rPr>
        <w:t>Experience working with ADP Payroll Systems</w:t>
      </w:r>
    </w:p>
    <w:p w:rsidRPr="001D15F3" w:rsidR="001D15F3" w:rsidP="001D15F3" w:rsidRDefault="001D15F3" w14:paraId="1A3AC261" w14:textId="77777777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1D15F3">
        <w:rPr>
          <w:rFonts w:cstheme="minorHAnsi"/>
          <w:sz w:val="22"/>
          <w:szCs w:val="22"/>
        </w:rPr>
        <w:t>Previous experience working in an HR role</w:t>
      </w:r>
    </w:p>
    <w:p w:rsidRPr="001D15F3" w:rsidR="001D15F3" w:rsidP="001D15F3" w:rsidRDefault="001D15F3" w14:paraId="5B3FBDAE" w14:textId="29935549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1D15F3">
        <w:rPr>
          <w:rFonts w:cstheme="minorHAnsi"/>
          <w:sz w:val="22"/>
          <w:szCs w:val="22"/>
        </w:rPr>
        <w:t>Proficiency with multi-State tax calculations</w:t>
      </w:r>
      <w:r w:rsidRPr="00DF505C" w:rsidR="00A65D04">
        <w:rPr>
          <w:rFonts w:cstheme="minorHAnsi"/>
          <w:sz w:val="22"/>
          <w:szCs w:val="22"/>
        </w:rPr>
        <w:t xml:space="preserve"> and compliance standards</w:t>
      </w:r>
    </w:p>
    <w:p w:rsidRPr="001D15F3" w:rsidR="001D15F3" w:rsidP="001D15F3" w:rsidRDefault="001D15F3" w14:paraId="375CB020" w14:textId="77777777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1D15F3">
        <w:rPr>
          <w:rFonts w:cstheme="minorHAnsi"/>
          <w:sz w:val="22"/>
          <w:szCs w:val="22"/>
        </w:rPr>
        <w:t>Experience with workflow creation and optimization within an HRIS or Payroll system</w:t>
      </w:r>
    </w:p>
    <w:p w:rsidRPr="00DF505C" w:rsidR="001D15F3" w:rsidP="001D15F3" w:rsidRDefault="001D15F3" w14:paraId="04AA587F" w14:textId="77777777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1D15F3">
        <w:rPr>
          <w:rFonts w:cstheme="minorHAnsi"/>
          <w:sz w:val="22"/>
          <w:szCs w:val="22"/>
        </w:rPr>
        <w:t>Financial audit experience</w:t>
      </w:r>
    </w:p>
    <w:p w:rsidRPr="00DF505C" w:rsidR="001D15F3" w:rsidP="001D15F3" w:rsidRDefault="00C8402E" w14:paraId="536874F0" w14:textId="110329A7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FPC, CPP or other payroll earned certifications</w:t>
      </w:r>
    </w:p>
    <w:p w:rsidRPr="001D15F3" w:rsidR="001D15F3" w:rsidP="001D15F3" w:rsidRDefault="00E47263" w14:paraId="50FB33DF" w14:textId="1D62475B">
      <w:pPr>
        <w:pStyle w:val="NoSpacing"/>
        <w:numPr>
          <w:ilvl w:val="0"/>
          <w:numId w:val="49"/>
        </w:numPr>
        <w:rPr>
          <w:rFonts w:cstheme="minorHAnsi"/>
          <w:sz w:val="22"/>
          <w:szCs w:val="22"/>
        </w:rPr>
      </w:pPr>
      <w:r w:rsidRPr="00DF505C">
        <w:rPr>
          <w:rFonts w:cstheme="minorHAnsi"/>
          <w:sz w:val="22"/>
          <w:szCs w:val="22"/>
        </w:rPr>
        <w:t>International (Canada) pay practice experience</w:t>
      </w:r>
    </w:p>
    <w:p w:rsidRPr="00DF505C" w:rsidR="0074102D" w:rsidP="004A4EA5" w:rsidRDefault="0074102D" w14:paraId="533793DB" w14:textId="35C54D6A">
      <w:pPr>
        <w:pStyle w:val="NoSpacing"/>
        <w:ind w:left="720"/>
        <w:rPr>
          <w:rFonts w:cstheme="minorHAnsi"/>
          <w:sz w:val="22"/>
          <w:szCs w:val="22"/>
        </w:rPr>
      </w:pPr>
    </w:p>
    <w:p w:rsidRPr="00DF505C" w:rsidR="00594716" w:rsidP="00CF6EB0" w:rsidRDefault="00594716" w14:paraId="7BD8621A" w14:textId="46CC5883">
      <w:pPr>
        <w:pStyle w:val="NoSpacing"/>
        <w:rPr>
          <w:rFonts w:cstheme="minorHAnsi"/>
          <w:b/>
          <w:bCs/>
          <w:sz w:val="22"/>
          <w:szCs w:val="22"/>
        </w:rPr>
      </w:pPr>
      <w:r w:rsidRPr="00DF505C">
        <w:rPr>
          <w:rFonts w:cstheme="minorHAnsi"/>
          <w:b/>
          <w:bCs/>
          <w:sz w:val="22"/>
          <w:szCs w:val="22"/>
        </w:rPr>
        <w:t>W</w:t>
      </w:r>
      <w:r w:rsidRPr="00DF505C" w:rsidR="0002732B">
        <w:rPr>
          <w:rFonts w:cstheme="minorHAnsi"/>
          <w:b/>
          <w:bCs/>
          <w:sz w:val="22"/>
          <w:szCs w:val="22"/>
        </w:rPr>
        <w:t>ORK CONDITIONS:</w:t>
      </w:r>
    </w:p>
    <w:p w:rsidRPr="00DF505C" w:rsidR="00594716" w:rsidP="00CF6EB0" w:rsidRDefault="00594716" w14:paraId="37386EB7" w14:textId="79CB3935" w14:noSpellErr="1">
      <w:pPr>
        <w:pStyle w:val="NoSpacing"/>
        <w:rPr>
          <w:sz w:val="22"/>
          <w:szCs w:val="22"/>
        </w:rPr>
      </w:pPr>
      <w:r w:rsidRPr="3981E90E" w:rsidR="00594716">
        <w:rPr>
          <w:sz w:val="22"/>
          <w:szCs w:val="22"/>
        </w:rPr>
        <w:t xml:space="preserve">This position </w:t>
      </w:r>
      <w:r w:rsidRPr="3981E90E" w:rsidR="00594716">
        <w:rPr>
          <w:sz w:val="22"/>
          <w:szCs w:val="22"/>
        </w:rPr>
        <w:t>operates</w:t>
      </w:r>
      <w:r w:rsidRPr="3981E90E" w:rsidR="00594716">
        <w:rPr>
          <w:sz w:val="22"/>
          <w:szCs w:val="22"/>
        </w:rPr>
        <w:t xml:space="preserve"> in </w:t>
      </w:r>
      <w:r w:rsidRPr="3981E90E" w:rsidR="004A4EA5">
        <w:rPr>
          <w:sz w:val="22"/>
          <w:szCs w:val="22"/>
        </w:rPr>
        <w:t>an</w:t>
      </w:r>
      <w:r w:rsidRPr="3981E90E" w:rsidR="00996672">
        <w:rPr>
          <w:sz w:val="22"/>
          <w:szCs w:val="22"/>
        </w:rPr>
        <w:t xml:space="preserve"> </w:t>
      </w:r>
      <w:r w:rsidRPr="3981E90E" w:rsidR="0DAC6316">
        <w:rPr>
          <w:sz w:val="22"/>
          <w:szCs w:val="22"/>
        </w:rPr>
        <w:t xml:space="preserve">office </w:t>
      </w:r>
      <w:r w:rsidRPr="3981E90E" w:rsidR="00996672">
        <w:rPr>
          <w:sz w:val="22"/>
          <w:szCs w:val="22"/>
        </w:rPr>
        <w:t>environment</w:t>
      </w:r>
      <w:r w:rsidRPr="3981E90E" w:rsidR="00E9374C">
        <w:rPr>
          <w:sz w:val="22"/>
          <w:szCs w:val="22"/>
        </w:rPr>
        <w:t xml:space="preserve"> and</w:t>
      </w:r>
      <w:r w:rsidRPr="3981E90E" w:rsidR="009B2C75">
        <w:rPr>
          <w:sz w:val="22"/>
          <w:szCs w:val="22"/>
        </w:rPr>
        <w:t xml:space="preserve"> </w:t>
      </w:r>
      <w:r w:rsidRPr="3981E90E" w:rsidR="004A4EA5">
        <w:rPr>
          <w:sz w:val="22"/>
          <w:szCs w:val="22"/>
        </w:rPr>
        <w:t>can accommodate a</w:t>
      </w:r>
      <w:r w:rsidRPr="3981E90E" w:rsidR="3A93CAAA">
        <w:rPr>
          <w:sz w:val="22"/>
          <w:szCs w:val="22"/>
        </w:rPr>
        <w:t>n onsite, remote or</w:t>
      </w:r>
      <w:r w:rsidRPr="3981E90E" w:rsidR="004A4EA5">
        <w:rPr>
          <w:sz w:val="22"/>
          <w:szCs w:val="22"/>
        </w:rPr>
        <w:t xml:space="preserve"> hybrid work </w:t>
      </w:r>
      <w:r w:rsidRPr="3981E90E" w:rsidR="007F3A4B">
        <w:rPr>
          <w:sz w:val="22"/>
          <w:szCs w:val="22"/>
        </w:rPr>
        <w:t>location.</w:t>
      </w:r>
    </w:p>
    <w:p w:rsidR="3981E90E" w:rsidP="3981E90E" w:rsidRDefault="3981E90E" w14:paraId="696F6354" w14:textId="3E5B546C">
      <w:pPr>
        <w:pStyle w:val="NoSpacing"/>
        <w:rPr>
          <w:sz w:val="22"/>
          <w:szCs w:val="22"/>
        </w:rPr>
      </w:pPr>
    </w:p>
    <w:p w:rsidR="3779668F" w:rsidP="3981E90E" w:rsidRDefault="3779668F" w14:paraId="223BF905" w14:textId="6DE1F8A9">
      <w:pPr>
        <w:pStyle w:val="NoSpacing"/>
        <w:rPr>
          <w:sz w:val="22"/>
          <w:szCs w:val="22"/>
        </w:rPr>
      </w:pPr>
      <w:r w:rsidRPr="3981E90E" w:rsidR="3779668F">
        <w:rPr>
          <w:b w:val="1"/>
          <w:bCs w:val="1"/>
          <w:sz w:val="22"/>
          <w:szCs w:val="22"/>
        </w:rPr>
        <w:t>BENEFITS:</w:t>
      </w:r>
      <w:r>
        <w:br/>
      </w:r>
      <w:r w:rsidRPr="3981E90E" w:rsidR="31678BEE">
        <w:rPr>
          <w:sz w:val="22"/>
          <w:szCs w:val="22"/>
        </w:rPr>
        <w:t xml:space="preserve">Vacation and Sick Time, Paid Volunteer Time, </w:t>
      </w:r>
      <w:r w:rsidRPr="3981E90E" w:rsidR="31678BEE">
        <w:rPr>
          <w:sz w:val="22"/>
          <w:szCs w:val="22"/>
        </w:rPr>
        <w:t>Take</w:t>
      </w:r>
      <w:r w:rsidRPr="3981E90E" w:rsidR="31678BEE">
        <w:rPr>
          <w:sz w:val="22"/>
          <w:szCs w:val="22"/>
        </w:rPr>
        <w:t xml:space="preserve"> 5 Mental Health Days, (7) Paid Holidays and (2) Floating Holidays, Medical, Dental, </w:t>
      </w:r>
      <w:r w:rsidRPr="3981E90E" w:rsidR="686B5240">
        <w:rPr>
          <w:sz w:val="22"/>
          <w:szCs w:val="22"/>
        </w:rPr>
        <w:t>Supplemental/Life Insurance, 401k Options, ESOP Share Options</w:t>
      </w:r>
    </w:p>
    <w:p w:rsidRPr="007F3A4B" w:rsidR="00806C1B" w:rsidP="00CF6EB0" w:rsidRDefault="00806C1B" w14:paraId="3D101A9E" w14:textId="77777777">
      <w:pPr>
        <w:pStyle w:val="NoSpacing"/>
        <w:rPr>
          <w:rFonts w:cstheme="minorHAnsi"/>
          <w:sz w:val="22"/>
          <w:szCs w:val="22"/>
        </w:rPr>
      </w:pPr>
      <w:bookmarkStart w:name="P18_4821" w:id="0"/>
      <w:bookmarkStart w:name="P19_4994" w:id="1"/>
      <w:bookmarkEnd w:id="0"/>
      <w:bookmarkEnd w:id="1"/>
    </w:p>
    <w:p w:rsidRPr="007F3A4B" w:rsidR="00594716" w:rsidP="00CF6EB0" w:rsidRDefault="00594716" w14:paraId="3E23AC50" w14:textId="77777777">
      <w:pPr>
        <w:pStyle w:val="NoSpacing"/>
        <w:rPr>
          <w:rFonts w:cstheme="minorHAnsi"/>
          <w:sz w:val="22"/>
          <w:szCs w:val="22"/>
        </w:rPr>
      </w:pPr>
    </w:p>
    <w:p w:rsidRPr="00265665" w:rsidR="00D06E68" w:rsidP="00CF6EB0" w:rsidRDefault="00D06E68" w14:paraId="200C062D" w14:textId="14FAFCB4">
      <w:pPr>
        <w:pStyle w:val="NoSpacing"/>
        <w:rPr>
          <w:rFonts w:cstheme="minorHAnsi"/>
          <w:sz w:val="22"/>
          <w:szCs w:val="22"/>
        </w:rPr>
      </w:pPr>
    </w:p>
    <w:sectPr w:rsidRPr="00265665" w:rsidR="00D06E68" w:rsidSect="00980D5E">
      <w:headerReference w:type="default" r:id="rId8"/>
      <w:footerReference w:type="default" r:id="rId9"/>
      <w:pgSz w:w="12240" w:h="15840" w:orient="portrait"/>
      <w:pgMar w:top="1350" w:right="450" w:bottom="108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65F" w:rsidP="00FB364A" w:rsidRDefault="0013165F" w14:paraId="5152414D" w14:textId="77777777">
      <w:r>
        <w:separator/>
      </w:r>
    </w:p>
  </w:endnote>
  <w:endnote w:type="continuationSeparator" w:id="0">
    <w:p w:rsidR="0013165F" w:rsidP="00FB364A" w:rsidRDefault="0013165F" w14:paraId="26CA3787" w14:textId="77777777">
      <w:r>
        <w:continuationSeparator/>
      </w:r>
    </w:p>
  </w:endnote>
  <w:endnote w:type="continuationNotice" w:id="1">
    <w:p w:rsidR="00FC4E2F" w:rsidRDefault="00FC4E2F" w14:paraId="466F4B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223C95" w:rsidR="00C73770" w:rsidP="00223C95" w:rsidRDefault="00C73770" w14:paraId="0863BC4D" w14:textId="624F41DC">
    <w:pPr>
      <w:pStyle w:val="Header"/>
    </w:pPr>
  </w:p>
  <w:p w:rsidR="0091672F" w:rsidRDefault="00785A38" w14:paraId="0F1298EA" w14:textId="496EBF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D0DD50" wp14:editId="0A71C3BC">
              <wp:simplePos x="0" y="0"/>
              <wp:positionH relativeFrom="column">
                <wp:posOffset>-457200</wp:posOffset>
              </wp:positionH>
              <wp:positionV relativeFrom="paragraph">
                <wp:posOffset>142240</wp:posOffset>
              </wp:positionV>
              <wp:extent cx="7772400" cy="537210"/>
              <wp:effectExtent l="0" t="0" r="0" b="0"/>
              <wp:wrapNone/>
              <wp:docPr id="69713070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713E4C" w:rsidR="0091672F" w:rsidP="00FB364A" w:rsidRDefault="009E3658" w14:paraId="55177CC9" w14:textId="0C14C6C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hyperlink w:history="1" r:id="rId1">
                            <w:r w:rsidRPr="00C73770">
                              <w:rPr>
                                <w:rStyle w:val="Hyperlink"/>
                                <w:rFonts w:cstheme="minorHAnsi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</w:rPr>
                              <w:t>www.iecis.com</w:t>
                            </w:r>
                          </w:hyperlink>
                          <w:r w:rsidRPr="00293981" w:rsidR="0091672F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    |  </w:t>
                          </w:r>
                          <w:r w:rsidRPr="00293981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93981" w:rsidR="0091672F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2700 Blue Water Road Suite 400 Eagan, MN 55121 </w:t>
                          </w:r>
                          <w:r w:rsidRPr="00293981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93981" w:rsidR="0091672F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 |     651.389.</w:t>
                          </w:r>
                          <w:r w:rsidRPr="00293981">
                            <w:rPr>
                              <w:rFonts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3900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left:0;text-align:left;margin-left:-36pt;margin-top:11.2pt;width:612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1pt" w14:anchorId="72D0D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">
              <v:textbox>
                <w:txbxContent>
                  <w:p w:rsidRPr="00713E4C" w:rsidR="0091672F" w:rsidP="00FB364A" w:rsidRDefault="009E3658" w14:paraId="55177CC9" w14:textId="0C14C6C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hyperlink w:history="1" r:id="rId2">
                      <w:r w:rsidRPr="00C73770">
                        <w:rPr>
                          <w:rStyle w:val="Hyperlink"/>
                          <w:rFonts w:cstheme="minorHAnsi"/>
                          <w:color w:val="404040" w:themeColor="text1" w:themeTint="BF"/>
                          <w:sz w:val="18"/>
                          <w:szCs w:val="18"/>
                          <w:u w:val="none"/>
                        </w:rPr>
                        <w:t>www.iecis.com</w:t>
                      </w:r>
                    </w:hyperlink>
                    <w:r w:rsidRPr="00293981" w:rsidR="0091672F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    |  </w:t>
                    </w:r>
                    <w:r w:rsidRPr="00293981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 </w:t>
                    </w:r>
                    <w:r w:rsidRPr="00293981" w:rsidR="0091672F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2700 Blue Water Road Suite 400 Eagan, MN 55121 </w:t>
                    </w:r>
                    <w:r w:rsidRPr="00293981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 </w:t>
                    </w:r>
                    <w:r w:rsidRPr="00293981" w:rsidR="0091672F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 |     651.389.</w:t>
                    </w:r>
                    <w:r w:rsidRPr="00293981">
                      <w:rPr>
                        <w:rFonts w:cstheme="minorHAnsi"/>
                        <w:color w:val="404040" w:themeColor="text1" w:themeTint="BF"/>
                        <w:sz w:val="18"/>
                        <w:szCs w:val="18"/>
                      </w:rPr>
                      <w:t>3900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65F" w:rsidP="00FB364A" w:rsidRDefault="0013165F" w14:paraId="2C7A4C85" w14:textId="77777777">
      <w:r>
        <w:separator/>
      </w:r>
    </w:p>
  </w:footnote>
  <w:footnote w:type="continuationSeparator" w:id="0">
    <w:p w:rsidR="0013165F" w:rsidP="00FB364A" w:rsidRDefault="0013165F" w14:paraId="396C16A4" w14:textId="77777777">
      <w:r>
        <w:continuationSeparator/>
      </w:r>
    </w:p>
  </w:footnote>
  <w:footnote w:type="continuationNotice" w:id="1">
    <w:p w:rsidR="00FC4E2F" w:rsidRDefault="00FC4E2F" w14:paraId="498E5B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E3658" w:rsidP="00FC4E2F" w:rsidRDefault="00FC4E2F" w14:paraId="2CF58C29" w14:textId="05F168D4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6D37072" wp14:editId="356AB35F">
          <wp:simplePos x="0" y="0"/>
          <wp:positionH relativeFrom="column">
            <wp:posOffset>-171450</wp:posOffset>
          </wp:positionH>
          <wp:positionV relativeFrom="paragraph">
            <wp:posOffset>-19050</wp:posOffset>
          </wp:positionV>
          <wp:extent cx="1266825" cy="513080"/>
          <wp:effectExtent l="0" t="0" r="9525" b="1270"/>
          <wp:wrapThrough wrapText="bothSides">
            <wp:wrapPolygon edited="0">
              <wp:start x="974" y="0"/>
              <wp:lineTo x="0" y="3208"/>
              <wp:lineTo x="0" y="17644"/>
              <wp:lineTo x="5197" y="20851"/>
              <wp:lineTo x="21438" y="20851"/>
              <wp:lineTo x="21438" y="11228"/>
              <wp:lineTo x="2598" y="0"/>
              <wp:lineTo x="974" y="0"/>
            </wp:wrapPolygon>
          </wp:wrapThrough>
          <wp:docPr id="1" name="Picture 1" descr="Home - Inside Edge 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Inside Edge C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E8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47B49A" wp14:editId="6ACD8B5B">
              <wp:simplePos x="0" y="0"/>
              <wp:positionH relativeFrom="page">
                <wp:posOffset>19050</wp:posOffset>
              </wp:positionH>
              <wp:positionV relativeFrom="paragraph">
                <wp:posOffset>-200025</wp:posOffset>
              </wp:positionV>
              <wp:extent cx="7743825" cy="876300"/>
              <wp:effectExtent l="0" t="0" r="9525" b="0"/>
              <wp:wrapNone/>
              <wp:docPr id="15621345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876300"/>
                      </a:xfrm>
                      <a:prstGeom prst="rect">
                        <a:avLst/>
                      </a:prstGeom>
                      <a:solidFill>
                        <a:srgbClr val="90AD5B">
                          <a:alpha val="87059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FC4E2F" w:rsidR="00055317" w:rsidP="00055317" w:rsidRDefault="003C491D" w14:paraId="1249725C" w14:textId="38013FE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C4E2F">
                            <w:rPr>
                              <w:b/>
                              <w:bCs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left:0;text-align:left;margin-left:1.5pt;margin-top:-15.75pt;width:609.75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90ad5b" stroked="f" strokeweight="1pt" w14:anchorId="0547B4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">
              <v:fill opacity="57054f"/>
              <v:textbox>
                <w:txbxContent>
                  <w:p w:rsidRPr="00FC4E2F" w:rsidR="00055317" w:rsidP="00055317" w:rsidRDefault="003C491D" w14:paraId="1249725C" w14:textId="38013FE2">
                    <w:pPr>
                      <w:jc w:val="center"/>
                      <w:rPr>
                        <w:b/>
                        <w:bCs/>
                      </w:rPr>
                    </w:pPr>
                    <w:r w:rsidRPr="00FC4E2F">
                      <w:rPr>
                        <w:b/>
                        <w:bCs/>
                      </w:rPr>
                      <w:t>JOB DESCRIPTION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1DF"/>
    <w:multiLevelType w:val="multilevel"/>
    <w:tmpl w:val="A38A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DC0871"/>
    <w:multiLevelType w:val="multilevel"/>
    <w:tmpl w:val="06C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4B1AFB"/>
    <w:multiLevelType w:val="multilevel"/>
    <w:tmpl w:val="80A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72429B6"/>
    <w:multiLevelType w:val="multilevel"/>
    <w:tmpl w:val="E1C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8443DC2"/>
    <w:multiLevelType w:val="multilevel"/>
    <w:tmpl w:val="FE5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8F66B67"/>
    <w:multiLevelType w:val="hybridMultilevel"/>
    <w:tmpl w:val="4404A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6E5B92"/>
    <w:multiLevelType w:val="multilevel"/>
    <w:tmpl w:val="82FC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BE62FEF"/>
    <w:multiLevelType w:val="hybridMultilevel"/>
    <w:tmpl w:val="5D32DA52"/>
    <w:lvl w:ilvl="0" w:tplc="27A0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3A0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822B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36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90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C662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12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585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562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0C833133"/>
    <w:multiLevelType w:val="multilevel"/>
    <w:tmpl w:val="7A5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02D39A2"/>
    <w:multiLevelType w:val="hybridMultilevel"/>
    <w:tmpl w:val="CC7895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5F2169"/>
    <w:multiLevelType w:val="multilevel"/>
    <w:tmpl w:val="F2B0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F414AB4"/>
    <w:multiLevelType w:val="multilevel"/>
    <w:tmpl w:val="57EA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0F7537A"/>
    <w:multiLevelType w:val="multilevel"/>
    <w:tmpl w:val="8C5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25F54F3"/>
    <w:multiLevelType w:val="hybridMultilevel"/>
    <w:tmpl w:val="6C4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6D348A"/>
    <w:multiLevelType w:val="multilevel"/>
    <w:tmpl w:val="936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56426F0"/>
    <w:multiLevelType w:val="multilevel"/>
    <w:tmpl w:val="1BB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7C15202"/>
    <w:multiLevelType w:val="hybridMultilevel"/>
    <w:tmpl w:val="9FBEE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F84665"/>
    <w:multiLevelType w:val="hybridMultilevel"/>
    <w:tmpl w:val="8264B91A"/>
    <w:lvl w:ilvl="0" w:tplc="A4AE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AA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FFA3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7C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C6A1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3562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D78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91E3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18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2AE96F72"/>
    <w:multiLevelType w:val="multilevel"/>
    <w:tmpl w:val="7C0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B3B2E9B"/>
    <w:multiLevelType w:val="multilevel"/>
    <w:tmpl w:val="660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E326F76"/>
    <w:multiLevelType w:val="multilevel"/>
    <w:tmpl w:val="8EC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51E0591"/>
    <w:multiLevelType w:val="multilevel"/>
    <w:tmpl w:val="5AF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6BA4BF6"/>
    <w:multiLevelType w:val="hybridMultilevel"/>
    <w:tmpl w:val="C07CFFB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A255E8E"/>
    <w:multiLevelType w:val="multilevel"/>
    <w:tmpl w:val="624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D3150F3"/>
    <w:multiLevelType w:val="multilevel"/>
    <w:tmpl w:val="622A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E173532"/>
    <w:multiLevelType w:val="multilevel"/>
    <w:tmpl w:val="049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EB3236C"/>
    <w:multiLevelType w:val="multilevel"/>
    <w:tmpl w:val="2FF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3FF55491"/>
    <w:multiLevelType w:val="multilevel"/>
    <w:tmpl w:val="E7B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68E7DB7"/>
    <w:multiLevelType w:val="multilevel"/>
    <w:tmpl w:val="366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7392322"/>
    <w:multiLevelType w:val="hybridMultilevel"/>
    <w:tmpl w:val="F3BAEB18"/>
    <w:lvl w:ilvl="0" w:tplc="9AB6D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9E0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56F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56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60E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120A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C0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D9AA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B6C4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476D5BA6"/>
    <w:multiLevelType w:val="multilevel"/>
    <w:tmpl w:val="532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CBC1FAD"/>
    <w:multiLevelType w:val="hybridMultilevel"/>
    <w:tmpl w:val="EEA003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CCF6738"/>
    <w:multiLevelType w:val="hybridMultilevel"/>
    <w:tmpl w:val="5308D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3111F6"/>
    <w:multiLevelType w:val="multilevel"/>
    <w:tmpl w:val="61D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4F680494"/>
    <w:multiLevelType w:val="hybridMultilevel"/>
    <w:tmpl w:val="F24047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2531345"/>
    <w:multiLevelType w:val="hybridMultilevel"/>
    <w:tmpl w:val="D996E67A"/>
    <w:lvl w:ilvl="0" w:tplc="86C6F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D87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D8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7506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EC2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608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F84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D46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5C43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 w15:restartNumberingAfterBreak="0">
    <w:nsid w:val="569146E9"/>
    <w:multiLevelType w:val="multilevel"/>
    <w:tmpl w:val="5B7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591D006C"/>
    <w:multiLevelType w:val="multilevel"/>
    <w:tmpl w:val="D29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D111E41"/>
    <w:multiLevelType w:val="hybridMultilevel"/>
    <w:tmpl w:val="D1D8C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605108"/>
    <w:multiLevelType w:val="hybridMultilevel"/>
    <w:tmpl w:val="BA12E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F812742"/>
    <w:multiLevelType w:val="multilevel"/>
    <w:tmpl w:val="9CC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19E2E27"/>
    <w:multiLevelType w:val="hybridMultilevel"/>
    <w:tmpl w:val="BA2E2C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8861C32"/>
    <w:multiLevelType w:val="multilevel"/>
    <w:tmpl w:val="9D8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8914F68"/>
    <w:multiLevelType w:val="multilevel"/>
    <w:tmpl w:val="413A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6AB851FC"/>
    <w:multiLevelType w:val="hybridMultilevel"/>
    <w:tmpl w:val="E536D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D0644D4"/>
    <w:multiLevelType w:val="hybridMultilevel"/>
    <w:tmpl w:val="53D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FEE5304"/>
    <w:multiLevelType w:val="hybridMultilevel"/>
    <w:tmpl w:val="93942B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numFmt w:val="bullet"/>
      <w:lvlText w:val=""/>
      <w:lvlJc w:val="left"/>
      <w:pPr>
        <w:ind w:left="2520" w:hanging="360"/>
      </w:pPr>
      <w:rPr>
        <w:rFonts w:hint="default" w:ascii="Symbol" w:hAnsi="Symbol" w:eastAsia="Times New Roman" w:cs="Times New Roman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3320BD5"/>
    <w:multiLevelType w:val="multilevel"/>
    <w:tmpl w:val="48E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74DB598B"/>
    <w:multiLevelType w:val="multilevel"/>
    <w:tmpl w:val="D91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29919695">
    <w:abstractNumId w:val="46"/>
  </w:num>
  <w:num w:numId="2" w16cid:durableId="1800152049">
    <w:abstractNumId w:val="34"/>
  </w:num>
  <w:num w:numId="3" w16cid:durableId="2062901788">
    <w:abstractNumId w:val="3"/>
  </w:num>
  <w:num w:numId="4" w16cid:durableId="149566661">
    <w:abstractNumId w:val="8"/>
  </w:num>
  <w:num w:numId="5" w16cid:durableId="263078196">
    <w:abstractNumId w:val="48"/>
  </w:num>
  <w:num w:numId="6" w16cid:durableId="1410348704">
    <w:abstractNumId w:val="25"/>
  </w:num>
  <w:num w:numId="7" w16cid:durableId="1079326209">
    <w:abstractNumId w:val="11"/>
  </w:num>
  <w:num w:numId="8" w16cid:durableId="1576158561">
    <w:abstractNumId w:val="45"/>
  </w:num>
  <w:num w:numId="9" w16cid:durableId="833958496">
    <w:abstractNumId w:val="38"/>
  </w:num>
  <w:num w:numId="10" w16cid:durableId="688992500">
    <w:abstractNumId w:val="22"/>
  </w:num>
  <w:num w:numId="11" w16cid:durableId="1982077174">
    <w:abstractNumId w:val="32"/>
  </w:num>
  <w:num w:numId="12" w16cid:durableId="1787843885">
    <w:abstractNumId w:val="44"/>
  </w:num>
  <w:num w:numId="13" w16cid:durableId="1224103986">
    <w:abstractNumId w:val="31"/>
  </w:num>
  <w:num w:numId="14" w16cid:durableId="1705714430">
    <w:abstractNumId w:val="2"/>
  </w:num>
  <w:num w:numId="15" w16cid:durableId="967708880">
    <w:abstractNumId w:val="0"/>
  </w:num>
  <w:num w:numId="16" w16cid:durableId="2032490713">
    <w:abstractNumId w:val="28"/>
  </w:num>
  <w:num w:numId="17" w16cid:durableId="214630954">
    <w:abstractNumId w:val="36"/>
  </w:num>
  <w:num w:numId="18" w16cid:durableId="617024798">
    <w:abstractNumId w:val="27"/>
  </w:num>
  <w:num w:numId="19" w16cid:durableId="1239553517">
    <w:abstractNumId w:val="47"/>
  </w:num>
  <w:num w:numId="20" w16cid:durableId="1483740092">
    <w:abstractNumId w:val="33"/>
  </w:num>
  <w:num w:numId="21" w16cid:durableId="950629995">
    <w:abstractNumId w:val="26"/>
  </w:num>
  <w:num w:numId="22" w16cid:durableId="1739011543">
    <w:abstractNumId w:val="21"/>
  </w:num>
  <w:num w:numId="23" w16cid:durableId="1768580974">
    <w:abstractNumId w:val="18"/>
  </w:num>
  <w:num w:numId="24" w16cid:durableId="1526022848">
    <w:abstractNumId w:val="14"/>
  </w:num>
  <w:num w:numId="25" w16cid:durableId="69469800">
    <w:abstractNumId w:val="1"/>
  </w:num>
  <w:num w:numId="26" w16cid:durableId="1913469276">
    <w:abstractNumId w:val="43"/>
  </w:num>
  <w:num w:numId="27" w16cid:durableId="997925354">
    <w:abstractNumId w:val="30"/>
  </w:num>
  <w:num w:numId="28" w16cid:durableId="1674724736">
    <w:abstractNumId w:val="6"/>
  </w:num>
  <w:num w:numId="29" w16cid:durableId="961690741">
    <w:abstractNumId w:val="4"/>
  </w:num>
  <w:num w:numId="30" w16cid:durableId="700935989">
    <w:abstractNumId w:val="24"/>
  </w:num>
  <w:num w:numId="31" w16cid:durableId="622348692">
    <w:abstractNumId w:val="15"/>
  </w:num>
  <w:num w:numId="32" w16cid:durableId="1834250405">
    <w:abstractNumId w:val="19"/>
  </w:num>
  <w:num w:numId="33" w16cid:durableId="498153821">
    <w:abstractNumId w:val="37"/>
  </w:num>
  <w:num w:numId="34" w16cid:durableId="1498304988">
    <w:abstractNumId w:val="20"/>
  </w:num>
  <w:num w:numId="35" w16cid:durableId="2131122057">
    <w:abstractNumId w:val="39"/>
  </w:num>
  <w:num w:numId="36" w16cid:durableId="760443729">
    <w:abstractNumId w:val="12"/>
  </w:num>
  <w:num w:numId="37" w16cid:durableId="144011967">
    <w:abstractNumId w:val="23"/>
  </w:num>
  <w:num w:numId="38" w16cid:durableId="284124682">
    <w:abstractNumId w:val="42"/>
  </w:num>
  <w:num w:numId="39" w16cid:durableId="1904214067">
    <w:abstractNumId w:val="10"/>
  </w:num>
  <w:num w:numId="40" w16cid:durableId="939534828">
    <w:abstractNumId w:val="40"/>
  </w:num>
  <w:num w:numId="41" w16cid:durableId="1260915187">
    <w:abstractNumId w:val="41"/>
  </w:num>
  <w:num w:numId="42" w16cid:durableId="693389524">
    <w:abstractNumId w:val="13"/>
  </w:num>
  <w:num w:numId="43" w16cid:durableId="495654369">
    <w:abstractNumId w:val="5"/>
  </w:num>
  <w:num w:numId="44" w16cid:durableId="2129085524">
    <w:abstractNumId w:val="9"/>
  </w:num>
  <w:num w:numId="45" w16cid:durableId="916327308">
    <w:abstractNumId w:val="17"/>
  </w:num>
  <w:num w:numId="46" w16cid:durableId="921453516">
    <w:abstractNumId w:val="7"/>
  </w:num>
  <w:num w:numId="47" w16cid:durableId="2075815173">
    <w:abstractNumId w:val="16"/>
  </w:num>
  <w:num w:numId="48" w16cid:durableId="1849520879">
    <w:abstractNumId w:val="35"/>
  </w:num>
  <w:num w:numId="49" w16cid:durableId="195856031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D3"/>
    <w:rsid w:val="00005B71"/>
    <w:rsid w:val="000075B1"/>
    <w:rsid w:val="000153CD"/>
    <w:rsid w:val="00017A6D"/>
    <w:rsid w:val="00023F93"/>
    <w:rsid w:val="000269D8"/>
    <w:rsid w:val="0002732B"/>
    <w:rsid w:val="00045DA0"/>
    <w:rsid w:val="00051768"/>
    <w:rsid w:val="000527D8"/>
    <w:rsid w:val="00052F3A"/>
    <w:rsid w:val="00055317"/>
    <w:rsid w:val="000624A1"/>
    <w:rsid w:val="000640D0"/>
    <w:rsid w:val="0007037A"/>
    <w:rsid w:val="00077D16"/>
    <w:rsid w:val="00091348"/>
    <w:rsid w:val="000A5A8B"/>
    <w:rsid w:val="000B03C2"/>
    <w:rsid w:val="000B3A5E"/>
    <w:rsid w:val="000D1B3F"/>
    <w:rsid w:val="000E1599"/>
    <w:rsid w:val="000E1A9A"/>
    <w:rsid w:val="000E41C0"/>
    <w:rsid w:val="000E5FDE"/>
    <w:rsid w:val="000E7131"/>
    <w:rsid w:val="0010142C"/>
    <w:rsid w:val="001237E6"/>
    <w:rsid w:val="0012763E"/>
    <w:rsid w:val="0013165F"/>
    <w:rsid w:val="00134482"/>
    <w:rsid w:val="001506D6"/>
    <w:rsid w:val="00155F2B"/>
    <w:rsid w:val="00157643"/>
    <w:rsid w:val="001705FF"/>
    <w:rsid w:val="00174B0D"/>
    <w:rsid w:val="001913B3"/>
    <w:rsid w:val="00196521"/>
    <w:rsid w:val="001A3C23"/>
    <w:rsid w:val="001B1B90"/>
    <w:rsid w:val="001C670B"/>
    <w:rsid w:val="001D15F3"/>
    <w:rsid w:val="001D6145"/>
    <w:rsid w:val="001F586F"/>
    <w:rsid w:val="00205FB4"/>
    <w:rsid w:val="00213EBD"/>
    <w:rsid w:val="00217E86"/>
    <w:rsid w:val="002217EE"/>
    <w:rsid w:val="00223C95"/>
    <w:rsid w:val="002305C2"/>
    <w:rsid w:val="00231D17"/>
    <w:rsid w:val="00241827"/>
    <w:rsid w:val="002458B8"/>
    <w:rsid w:val="002467AD"/>
    <w:rsid w:val="00265665"/>
    <w:rsid w:val="00267A64"/>
    <w:rsid w:val="00293981"/>
    <w:rsid w:val="002A08B1"/>
    <w:rsid w:val="002A190E"/>
    <w:rsid w:val="002A295B"/>
    <w:rsid w:val="002E23E5"/>
    <w:rsid w:val="002E3499"/>
    <w:rsid w:val="002E52C1"/>
    <w:rsid w:val="00306627"/>
    <w:rsid w:val="003108C5"/>
    <w:rsid w:val="003158AC"/>
    <w:rsid w:val="00315FDA"/>
    <w:rsid w:val="00316A56"/>
    <w:rsid w:val="00334811"/>
    <w:rsid w:val="003354B2"/>
    <w:rsid w:val="003631C8"/>
    <w:rsid w:val="003806D0"/>
    <w:rsid w:val="003A4394"/>
    <w:rsid w:val="003B03B0"/>
    <w:rsid w:val="003C1F72"/>
    <w:rsid w:val="003C491D"/>
    <w:rsid w:val="003D3A57"/>
    <w:rsid w:val="003D772F"/>
    <w:rsid w:val="003E1C49"/>
    <w:rsid w:val="003E7AC5"/>
    <w:rsid w:val="004012E5"/>
    <w:rsid w:val="00410A91"/>
    <w:rsid w:val="00417400"/>
    <w:rsid w:val="00424A64"/>
    <w:rsid w:val="00425595"/>
    <w:rsid w:val="004261BA"/>
    <w:rsid w:val="004369F9"/>
    <w:rsid w:val="00440090"/>
    <w:rsid w:val="004422BE"/>
    <w:rsid w:val="00443934"/>
    <w:rsid w:val="00451FA6"/>
    <w:rsid w:val="0046129C"/>
    <w:rsid w:val="00463875"/>
    <w:rsid w:val="00472213"/>
    <w:rsid w:val="00474FC6"/>
    <w:rsid w:val="00495307"/>
    <w:rsid w:val="00495497"/>
    <w:rsid w:val="00497CFA"/>
    <w:rsid w:val="004A4EA5"/>
    <w:rsid w:val="004B61AE"/>
    <w:rsid w:val="004B65F9"/>
    <w:rsid w:val="004E58BB"/>
    <w:rsid w:val="004F623B"/>
    <w:rsid w:val="004F6716"/>
    <w:rsid w:val="00503E9F"/>
    <w:rsid w:val="005107AB"/>
    <w:rsid w:val="005119E8"/>
    <w:rsid w:val="00513891"/>
    <w:rsid w:val="005262E8"/>
    <w:rsid w:val="00531AA2"/>
    <w:rsid w:val="0054087C"/>
    <w:rsid w:val="0055426C"/>
    <w:rsid w:val="00562770"/>
    <w:rsid w:val="00562900"/>
    <w:rsid w:val="0056519E"/>
    <w:rsid w:val="00570D6D"/>
    <w:rsid w:val="00572433"/>
    <w:rsid w:val="00594716"/>
    <w:rsid w:val="005B1E10"/>
    <w:rsid w:val="005B336C"/>
    <w:rsid w:val="005B4669"/>
    <w:rsid w:val="005C2FE0"/>
    <w:rsid w:val="005C6FF0"/>
    <w:rsid w:val="005D62F2"/>
    <w:rsid w:val="005E464F"/>
    <w:rsid w:val="005E4CFF"/>
    <w:rsid w:val="005F7BB2"/>
    <w:rsid w:val="006028FA"/>
    <w:rsid w:val="006245A2"/>
    <w:rsid w:val="00625673"/>
    <w:rsid w:val="00637841"/>
    <w:rsid w:val="00647359"/>
    <w:rsid w:val="006548E8"/>
    <w:rsid w:val="00672C25"/>
    <w:rsid w:val="0069178E"/>
    <w:rsid w:val="006A15C4"/>
    <w:rsid w:val="006A25B9"/>
    <w:rsid w:val="006A27A5"/>
    <w:rsid w:val="006A5469"/>
    <w:rsid w:val="006C06C7"/>
    <w:rsid w:val="006C4344"/>
    <w:rsid w:val="006C513E"/>
    <w:rsid w:val="006F366C"/>
    <w:rsid w:val="006F625A"/>
    <w:rsid w:val="0070259C"/>
    <w:rsid w:val="00713E4C"/>
    <w:rsid w:val="007160D3"/>
    <w:rsid w:val="0071662D"/>
    <w:rsid w:val="00720BFA"/>
    <w:rsid w:val="007248D0"/>
    <w:rsid w:val="0072507D"/>
    <w:rsid w:val="007251D9"/>
    <w:rsid w:val="00734AED"/>
    <w:rsid w:val="0074102D"/>
    <w:rsid w:val="00745C7D"/>
    <w:rsid w:val="00746913"/>
    <w:rsid w:val="0076389F"/>
    <w:rsid w:val="00772CA8"/>
    <w:rsid w:val="00776CCD"/>
    <w:rsid w:val="00782DD7"/>
    <w:rsid w:val="007832EA"/>
    <w:rsid w:val="007854DB"/>
    <w:rsid w:val="00785A38"/>
    <w:rsid w:val="007872F8"/>
    <w:rsid w:val="00787CC5"/>
    <w:rsid w:val="007B385D"/>
    <w:rsid w:val="007B6DF2"/>
    <w:rsid w:val="007D4E75"/>
    <w:rsid w:val="007E0B01"/>
    <w:rsid w:val="007E7F76"/>
    <w:rsid w:val="007F3A4B"/>
    <w:rsid w:val="008020AA"/>
    <w:rsid w:val="00804C47"/>
    <w:rsid w:val="00806C1B"/>
    <w:rsid w:val="0081274F"/>
    <w:rsid w:val="008133FF"/>
    <w:rsid w:val="00815982"/>
    <w:rsid w:val="00835465"/>
    <w:rsid w:val="008373AD"/>
    <w:rsid w:val="00840B27"/>
    <w:rsid w:val="00841012"/>
    <w:rsid w:val="00844AA8"/>
    <w:rsid w:val="00851A6C"/>
    <w:rsid w:val="008609DD"/>
    <w:rsid w:val="00880BF9"/>
    <w:rsid w:val="00881DA4"/>
    <w:rsid w:val="008A266F"/>
    <w:rsid w:val="008B090D"/>
    <w:rsid w:val="008B4B8E"/>
    <w:rsid w:val="008C79E7"/>
    <w:rsid w:val="008E797F"/>
    <w:rsid w:val="008F20F5"/>
    <w:rsid w:val="008F5606"/>
    <w:rsid w:val="0090534B"/>
    <w:rsid w:val="00910655"/>
    <w:rsid w:val="00914DCA"/>
    <w:rsid w:val="0091672F"/>
    <w:rsid w:val="009221EF"/>
    <w:rsid w:val="009240D2"/>
    <w:rsid w:val="00924D21"/>
    <w:rsid w:val="00957980"/>
    <w:rsid w:val="00964177"/>
    <w:rsid w:val="00980633"/>
    <w:rsid w:val="00980D5E"/>
    <w:rsid w:val="00982F6B"/>
    <w:rsid w:val="00984835"/>
    <w:rsid w:val="00986C46"/>
    <w:rsid w:val="0099242D"/>
    <w:rsid w:val="00996672"/>
    <w:rsid w:val="009A0695"/>
    <w:rsid w:val="009A461F"/>
    <w:rsid w:val="009B2C75"/>
    <w:rsid w:val="009B7864"/>
    <w:rsid w:val="009C03DF"/>
    <w:rsid w:val="009C4FBB"/>
    <w:rsid w:val="009E307F"/>
    <w:rsid w:val="009E3658"/>
    <w:rsid w:val="009E71FF"/>
    <w:rsid w:val="009F3C48"/>
    <w:rsid w:val="009F6DF3"/>
    <w:rsid w:val="009F75E6"/>
    <w:rsid w:val="00A009ED"/>
    <w:rsid w:val="00A079AB"/>
    <w:rsid w:val="00A114DA"/>
    <w:rsid w:val="00A11C91"/>
    <w:rsid w:val="00A152F6"/>
    <w:rsid w:val="00A207CA"/>
    <w:rsid w:val="00A21B32"/>
    <w:rsid w:val="00A25966"/>
    <w:rsid w:val="00A27C60"/>
    <w:rsid w:val="00A3799F"/>
    <w:rsid w:val="00A411D6"/>
    <w:rsid w:val="00A441C0"/>
    <w:rsid w:val="00A65493"/>
    <w:rsid w:val="00A65D04"/>
    <w:rsid w:val="00A752E4"/>
    <w:rsid w:val="00A827C3"/>
    <w:rsid w:val="00A83792"/>
    <w:rsid w:val="00A93E26"/>
    <w:rsid w:val="00AB62C9"/>
    <w:rsid w:val="00AC0672"/>
    <w:rsid w:val="00AC7F1D"/>
    <w:rsid w:val="00AD0473"/>
    <w:rsid w:val="00AD07BF"/>
    <w:rsid w:val="00AD2900"/>
    <w:rsid w:val="00AD7AFB"/>
    <w:rsid w:val="00AE79F9"/>
    <w:rsid w:val="00AF0C27"/>
    <w:rsid w:val="00AF20E3"/>
    <w:rsid w:val="00B01257"/>
    <w:rsid w:val="00B066D2"/>
    <w:rsid w:val="00B15686"/>
    <w:rsid w:val="00B23284"/>
    <w:rsid w:val="00B32A6F"/>
    <w:rsid w:val="00B673E9"/>
    <w:rsid w:val="00B943E0"/>
    <w:rsid w:val="00B95C4A"/>
    <w:rsid w:val="00BA4C57"/>
    <w:rsid w:val="00BA74B7"/>
    <w:rsid w:val="00BB2541"/>
    <w:rsid w:val="00BC4C5E"/>
    <w:rsid w:val="00BD30DF"/>
    <w:rsid w:val="00BE25E8"/>
    <w:rsid w:val="00BE4711"/>
    <w:rsid w:val="00BE696E"/>
    <w:rsid w:val="00BE7B38"/>
    <w:rsid w:val="00BF279B"/>
    <w:rsid w:val="00C120B5"/>
    <w:rsid w:val="00C2198E"/>
    <w:rsid w:val="00C32C66"/>
    <w:rsid w:val="00C35D6F"/>
    <w:rsid w:val="00C36C45"/>
    <w:rsid w:val="00C423A8"/>
    <w:rsid w:val="00C50E49"/>
    <w:rsid w:val="00C6085E"/>
    <w:rsid w:val="00C67065"/>
    <w:rsid w:val="00C723BB"/>
    <w:rsid w:val="00C73770"/>
    <w:rsid w:val="00C803F8"/>
    <w:rsid w:val="00C80FC8"/>
    <w:rsid w:val="00C8402E"/>
    <w:rsid w:val="00C86873"/>
    <w:rsid w:val="00C91A60"/>
    <w:rsid w:val="00C937BB"/>
    <w:rsid w:val="00C93AC6"/>
    <w:rsid w:val="00CA5004"/>
    <w:rsid w:val="00CB2FD8"/>
    <w:rsid w:val="00CB6E08"/>
    <w:rsid w:val="00CF19ED"/>
    <w:rsid w:val="00CF311E"/>
    <w:rsid w:val="00CF6662"/>
    <w:rsid w:val="00CF6EB0"/>
    <w:rsid w:val="00D01A74"/>
    <w:rsid w:val="00D040BE"/>
    <w:rsid w:val="00D05E2A"/>
    <w:rsid w:val="00D06E68"/>
    <w:rsid w:val="00D07AE5"/>
    <w:rsid w:val="00D10511"/>
    <w:rsid w:val="00D116B8"/>
    <w:rsid w:val="00D13F33"/>
    <w:rsid w:val="00D22271"/>
    <w:rsid w:val="00D22645"/>
    <w:rsid w:val="00D266BB"/>
    <w:rsid w:val="00D40449"/>
    <w:rsid w:val="00D5101C"/>
    <w:rsid w:val="00D52487"/>
    <w:rsid w:val="00D6242C"/>
    <w:rsid w:val="00D64B0D"/>
    <w:rsid w:val="00D74087"/>
    <w:rsid w:val="00D74BF8"/>
    <w:rsid w:val="00D75AF9"/>
    <w:rsid w:val="00DA2CA1"/>
    <w:rsid w:val="00DA56E2"/>
    <w:rsid w:val="00DB064B"/>
    <w:rsid w:val="00DB09BB"/>
    <w:rsid w:val="00DB604E"/>
    <w:rsid w:val="00DC4D03"/>
    <w:rsid w:val="00DD5EFA"/>
    <w:rsid w:val="00DE7695"/>
    <w:rsid w:val="00DF505C"/>
    <w:rsid w:val="00E01062"/>
    <w:rsid w:val="00E2192F"/>
    <w:rsid w:val="00E24ED4"/>
    <w:rsid w:val="00E47263"/>
    <w:rsid w:val="00E50B6B"/>
    <w:rsid w:val="00E5290A"/>
    <w:rsid w:val="00E55253"/>
    <w:rsid w:val="00E56E3C"/>
    <w:rsid w:val="00E60FDA"/>
    <w:rsid w:val="00E62D2F"/>
    <w:rsid w:val="00E76A28"/>
    <w:rsid w:val="00E8167B"/>
    <w:rsid w:val="00E83A94"/>
    <w:rsid w:val="00E9374C"/>
    <w:rsid w:val="00E93AAD"/>
    <w:rsid w:val="00E966B8"/>
    <w:rsid w:val="00EA1F16"/>
    <w:rsid w:val="00EB1F74"/>
    <w:rsid w:val="00EB3251"/>
    <w:rsid w:val="00ED147A"/>
    <w:rsid w:val="00ED3555"/>
    <w:rsid w:val="00ED5963"/>
    <w:rsid w:val="00EE577F"/>
    <w:rsid w:val="00EF2C08"/>
    <w:rsid w:val="00EF450B"/>
    <w:rsid w:val="00EF700A"/>
    <w:rsid w:val="00EF773A"/>
    <w:rsid w:val="00EF77C1"/>
    <w:rsid w:val="00F00910"/>
    <w:rsid w:val="00F03C0A"/>
    <w:rsid w:val="00F268B3"/>
    <w:rsid w:val="00F32886"/>
    <w:rsid w:val="00F34B42"/>
    <w:rsid w:val="00F55343"/>
    <w:rsid w:val="00F579DF"/>
    <w:rsid w:val="00F61DE1"/>
    <w:rsid w:val="00F706FF"/>
    <w:rsid w:val="00F73AAC"/>
    <w:rsid w:val="00F745A8"/>
    <w:rsid w:val="00F8132B"/>
    <w:rsid w:val="00F81391"/>
    <w:rsid w:val="00FA1758"/>
    <w:rsid w:val="00FA3C95"/>
    <w:rsid w:val="00FB0D8C"/>
    <w:rsid w:val="00FB364A"/>
    <w:rsid w:val="00FB7B40"/>
    <w:rsid w:val="00FC0212"/>
    <w:rsid w:val="00FC1134"/>
    <w:rsid w:val="00FC4CED"/>
    <w:rsid w:val="00FC4E2F"/>
    <w:rsid w:val="00FD36CD"/>
    <w:rsid w:val="00FD5E52"/>
    <w:rsid w:val="00FD7B72"/>
    <w:rsid w:val="00FE2E1E"/>
    <w:rsid w:val="0A75FB51"/>
    <w:rsid w:val="0C571198"/>
    <w:rsid w:val="0DAC6316"/>
    <w:rsid w:val="24C14CFB"/>
    <w:rsid w:val="31678BEE"/>
    <w:rsid w:val="3779668F"/>
    <w:rsid w:val="3981E90E"/>
    <w:rsid w:val="3A93CAAA"/>
    <w:rsid w:val="4B23F857"/>
    <w:rsid w:val="4F5D5B38"/>
    <w:rsid w:val="50F34A49"/>
    <w:rsid w:val="5AFC539B"/>
    <w:rsid w:val="686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77B61"/>
  <w15:docId w15:val="{3F779DAD-19D7-4713-BC01-7B3000B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8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4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364A"/>
  </w:style>
  <w:style w:type="paragraph" w:styleId="Footer">
    <w:name w:val="footer"/>
    <w:basedOn w:val="Normal"/>
    <w:link w:val="FooterChar"/>
    <w:uiPriority w:val="99"/>
    <w:unhideWhenUsed/>
    <w:rsid w:val="00FB364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364A"/>
  </w:style>
  <w:style w:type="character" w:styleId="Hyperlink">
    <w:name w:val="Hyperlink"/>
    <w:basedOn w:val="DefaultParagraphFont"/>
    <w:uiPriority w:val="99"/>
    <w:unhideWhenUsed/>
    <w:rsid w:val="00FB3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0E49"/>
    <w:pPr>
      <w:ind w:left="720"/>
      <w:contextualSpacing/>
    </w:pPr>
  </w:style>
  <w:style w:type="table" w:styleId="TableGrid">
    <w:name w:val="Table Grid"/>
    <w:basedOn w:val="TableNormal"/>
    <w:uiPriority w:val="39"/>
    <w:rsid w:val="00C50E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0A5A8B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D6242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6242C"/>
  </w:style>
  <w:style w:type="character" w:styleId="eop" w:customStyle="1">
    <w:name w:val="eop"/>
    <w:basedOn w:val="DefaultParagraphFont"/>
    <w:rsid w:val="00D6242C"/>
  </w:style>
  <w:style w:type="character" w:styleId="HBTextMultiPageChar" w:customStyle="1">
    <w:name w:val="HB Text Multi Page Char"/>
    <w:link w:val="HBTextMultiPage"/>
    <w:locked/>
    <w:rsid w:val="003108C5"/>
    <w:rPr>
      <w:rFonts w:ascii="Arial" w:hAnsi="Arial" w:cs="Arial"/>
    </w:rPr>
  </w:style>
  <w:style w:type="paragraph" w:styleId="HBTextMultiPage" w:customStyle="1">
    <w:name w:val="HB Text Multi Page"/>
    <w:basedOn w:val="Normal"/>
    <w:link w:val="HBTextMultiPageChar"/>
    <w:rsid w:val="003108C5"/>
    <w:rPr>
      <w:rFonts w:ascii="Arial" w:hAnsi="Arial" w:cs="Arial"/>
    </w:rPr>
  </w:style>
  <w:style w:type="character" w:styleId="HBTextChar" w:customStyle="1">
    <w:name w:val="HB Text Char"/>
    <w:link w:val="HBText"/>
    <w:locked/>
    <w:rsid w:val="003108C5"/>
    <w:rPr>
      <w:rFonts w:ascii="Arial" w:hAnsi="Arial" w:cs="Arial"/>
    </w:rPr>
  </w:style>
  <w:style w:type="paragraph" w:styleId="HBText" w:customStyle="1">
    <w:name w:val="HB Text"/>
    <w:basedOn w:val="Normal"/>
    <w:link w:val="HBTextChar"/>
    <w:rsid w:val="003108C5"/>
    <w:pPr>
      <w:keepNext/>
      <w:keepLines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8A266F"/>
    <w:rPr>
      <w:b/>
      <w:bCs/>
    </w:rPr>
  </w:style>
  <w:style w:type="paragraph" w:styleId="Default" w:customStyle="1">
    <w:name w:val="Default"/>
    <w:rsid w:val="00FC02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white-space-pre" w:customStyle="1">
    <w:name w:val="white-space-pre"/>
    <w:basedOn w:val="DefaultParagraphFont"/>
    <w:rsid w:val="004F6716"/>
  </w:style>
  <w:style w:type="paragraph" w:styleId="NoSpacing">
    <w:name w:val="No Spacing"/>
    <w:uiPriority w:val="1"/>
    <w:qFormat/>
    <w:rsid w:val="000153CD"/>
    <w:pPr>
      <w:jc w:val="left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cis.com" TargetMode="External"/><Relationship Id="rId1" Type="http://schemas.openxmlformats.org/officeDocument/2006/relationships/hyperlink" Target="http://www.iec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A1A6-6AAB-49A2-9F88-771D376BB4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Tarry Johnson</dc:creator>
  <keywords/>
  <dc:description/>
  <lastModifiedBy>Marrah Morles</lastModifiedBy>
  <revision>6</revision>
  <lastPrinted>2023-06-14T19:23:00.0000000Z</lastPrinted>
  <dcterms:created xsi:type="dcterms:W3CDTF">2025-01-03T23:04:00.0000000Z</dcterms:created>
  <dcterms:modified xsi:type="dcterms:W3CDTF">2025-01-06T18:11:57.8803864Z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0b58d8cedf0d04ac5dc63e0eae5ce5f0f6f4dd868fb6e32b447715ea269572d0</vt:lpwstr>
  </property>
</Properties>
</file>